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4899" w:rsidRPr="00D27C70" w:rsidRDefault="00924899" w:rsidP="000068A7">
      <w:pPr>
        <w:widowControl w:val="0"/>
        <w:autoSpaceDE w:val="0"/>
        <w:autoSpaceDN w:val="0"/>
        <w:adjustRightInd w:val="0"/>
        <w:jc w:val="both"/>
        <w:rPr>
          <w:rFonts w:ascii="Arial" w:eastAsia="SimSun" w:hAnsi="Arial" w:cs="Arial"/>
          <w:b/>
          <w:bCs/>
          <w:lang w:val="en-US" w:eastAsia="zh-CN"/>
        </w:rPr>
      </w:pPr>
      <w:bookmarkStart w:id="0" w:name="OLE_LINK3"/>
      <w:r w:rsidRPr="00D27C70">
        <w:rPr>
          <w:rFonts w:ascii="Arial" w:eastAsia="SimSun" w:hAnsi="Arial" w:cs="Arial"/>
          <w:b/>
          <w:bCs/>
          <w:lang w:val="en-US" w:eastAsia="zh-CN"/>
        </w:rPr>
        <w:t xml:space="preserve">3GPP TSG RAN WG1 Meeting #84bis                                       </w:t>
      </w:r>
      <w:r w:rsidR="00FB7143" w:rsidRPr="00D27C70">
        <w:rPr>
          <w:rFonts w:ascii="Arial" w:eastAsiaTheme="minorEastAsia" w:hAnsi="Arial" w:cs="Arial"/>
          <w:b/>
          <w:bCs/>
          <w:lang w:val="en-US" w:eastAsia="zh-CN"/>
        </w:rPr>
        <w:t xml:space="preserve">             </w:t>
      </w:r>
      <w:r w:rsidRPr="00D27C70">
        <w:rPr>
          <w:rFonts w:ascii="Arial" w:eastAsia="SimSun" w:hAnsi="Arial" w:cs="Arial"/>
          <w:b/>
          <w:bCs/>
          <w:lang w:val="en-US" w:eastAsia="zh-CN"/>
        </w:rPr>
        <w:t xml:space="preserve">   </w:t>
      </w:r>
      <w:bookmarkStart w:id="1" w:name="OLE_LINK10"/>
      <w:bookmarkStart w:id="2" w:name="OLE_LINK11"/>
      <w:r w:rsidR="00D27C70">
        <w:rPr>
          <w:rFonts w:ascii="Arial" w:eastAsia="SimSun" w:hAnsi="Arial" w:cs="Arial"/>
          <w:b/>
          <w:bCs/>
          <w:lang w:val="en-US" w:eastAsia="zh-CN"/>
        </w:rPr>
        <w:t xml:space="preserve">      </w:t>
      </w:r>
      <w:r w:rsidRPr="00D27C70">
        <w:rPr>
          <w:rFonts w:ascii="Arial" w:eastAsia="SimSun" w:hAnsi="Arial" w:cs="Arial"/>
          <w:b/>
          <w:sz w:val="22"/>
          <w:szCs w:val="22"/>
          <w:lang w:val="en-US" w:eastAsia="zh-CN"/>
        </w:rPr>
        <w:t>R1-</w:t>
      </w:r>
      <w:bookmarkStart w:id="3" w:name="OLE_LINK8"/>
      <w:bookmarkStart w:id="4" w:name="OLE_LINK9"/>
      <w:r w:rsidRPr="00D27C70">
        <w:rPr>
          <w:rFonts w:ascii="Arial" w:eastAsiaTheme="minorEastAsia" w:hAnsi="Arial" w:cs="Arial"/>
          <w:b/>
          <w:sz w:val="22"/>
          <w:szCs w:val="22"/>
          <w:lang w:val="en-US" w:eastAsia="zh-CN"/>
        </w:rPr>
        <w:t>1</w:t>
      </w:r>
      <w:bookmarkEnd w:id="3"/>
      <w:bookmarkEnd w:id="4"/>
      <w:r w:rsidRPr="00D27C70">
        <w:rPr>
          <w:rFonts w:ascii="Arial" w:eastAsia="MS Mincho" w:hAnsi="Arial" w:cs="Arial"/>
          <w:b/>
          <w:sz w:val="22"/>
          <w:szCs w:val="22"/>
          <w:lang w:val="en-US" w:eastAsia="ja-JP"/>
        </w:rPr>
        <w:t>62219</w:t>
      </w:r>
      <w:bookmarkEnd w:id="1"/>
      <w:bookmarkEnd w:id="2"/>
    </w:p>
    <w:p w:rsidR="00924899" w:rsidRPr="00D27C70" w:rsidRDefault="00924899" w:rsidP="000068A7">
      <w:pPr>
        <w:tabs>
          <w:tab w:val="center" w:pos="4536"/>
          <w:tab w:val="right" w:pos="9072"/>
        </w:tabs>
        <w:jc w:val="both"/>
        <w:rPr>
          <w:rFonts w:ascii="Arial" w:eastAsia="SimSun" w:hAnsi="Arial" w:cs="Arial"/>
          <w:b/>
          <w:lang w:val="en-US" w:eastAsia="zh-CN"/>
        </w:rPr>
      </w:pPr>
      <w:r w:rsidRPr="00D27C70">
        <w:rPr>
          <w:rFonts w:ascii="Arial" w:eastAsia="MS Mincho" w:hAnsi="Arial" w:cs="Arial"/>
          <w:b/>
          <w:lang w:val="en-US"/>
        </w:rPr>
        <w:t>Busan, Korea, 1</w:t>
      </w:r>
      <w:r w:rsidRPr="00D27C70">
        <w:rPr>
          <w:rFonts w:ascii="Arial" w:eastAsia="SimSun" w:hAnsi="Arial" w:cs="Arial"/>
          <w:b/>
          <w:lang w:val="en-US" w:eastAsia="zh-CN"/>
        </w:rPr>
        <w:t>1</w:t>
      </w:r>
      <w:r w:rsidRPr="00D27C70">
        <w:rPr>
          <w:rFonts w:ascii="Arial" w:eastAsia="MS Mincho" w:hAnsi="Arial" w:cs="Arial"/>
          <w:b/>
          <w:vertAlign w:val="superscript"/>
          <w:lang w:val="en-US"/>
        </w:rPr>
        <w:t>th</w:t>
      </w:r>
      <w:r w:rsidRPr="00D27C70">
        <w:rPr>
          <w:rFonts w:ascii="Arial" w:eastAsia="MS Mincho" w:hAnsi="Arial" w:cs="Arial"/>
          <w:b/>
          <w:lang w:val="en-US"/>
        </w:rPr>
        <w:t xml:space="preserve"> - </w:t>
      </w:r>
      <w:r w:rsidR="00615BE1" w:rsidRPr="00D27C70">
        <w:rPr>
          <w:rFonts w:ascii="Arial" w:eastAsia="SimSun" w:hAnsi="Arial" w:cs="Arial"/>
          <w:b/>
          <w:lang w:val="en-US" w:eastAsia="zh-CN"/>
        </w:rPr>
        <w:t>15</w:t>
      </w:r>
      <w:r w:rsidR="00615BE1" w:rsidRPr="00D27C70">
        <w:rPr>
          <w:rFonts w:ascii="Arial" w:eastAsia="MS Mincho" w:hAnsi="Arial" w:cs="Arial"/>
          <w:b/>
          <w:vertAlign w:val="superscript"/>
          <w:lang w:val="en-US"/>
        </w:rPr>
        <w:t>th</w:t>
      </w:r>
      <w:r w:rsidR="00615BE1" w:rsidRPr="00D27C70">
        <w:rPr>
          <w:rFonts w:ascii="Arial" w:eastAsia="MS Mincho" w:hAnsi="Arial" w:cs="Arial"/>
          <w:b/>
          <w:lang w:val="en-US"/>
        </w:rPr>
        <w:t xml:space="preserve"> </w:t>
      </w:r>
      <w:r w:rsidRPr="00D27C70">
        <w:rPr>
          <w:rFonts w:ascii="Arial" w:eastAsia="SimSun" w:hAnsi="Arial" w:cs="Arial"/>
          <w:b/>
          <w:lang w:val="en-US" w:eastAsia="zh-CN"/>
        </w:rPr>
        <w:t>April</w:t>
      </w:r>
      <w:r w:rsidRPr="00D27C70">
        <w:rPr>
          <w:rFonts w:ascii="Arial" w:eastAsia="MS Mincho" w:hAnsi="Arial" w:cs="Arial"/>
          <w:b/>
          <w:lang w:val="en-US"/>
        </w:rPr>
        <w:t xml:space="preserve"> 201</w:t>
      </w:r>
      <w:r w:rsidRPr="00D27C70">
        <w:rPr>
          <w:rFonts w:ascii="Arial" w:eastAsia="SimSun" w:hAnsi="Arial" w:cs="Arial"/>
          <w:b/>
          <w:lang w:val="en-US" w:eastAsia="zh-CN"/>
        </w:rPr>
        <w:t>6</w:t>
      </w:r>
    </w:p>
    <w:p w:rsidR="00DD4444" w:rsidRPr="00D27C70" w:rsidRDefault="00DD4444" w:rsidP="000068A7">
      <w:pPr>
        <w:pStyle w:val="Header"/>
        <w:jc w:val="both"/>
        <w:rPr>
          <w:rFonts w:cs="Arial"/>
          <w:noProof w:val="0"/>
        </w:rPr>
      </w:pPr>
    </w:p>
    <w:p w:rsidR="00DD4444" w:rsidRPr="00D27C70" w:rsidRDefault="00DD4444" w:rsidP="000068A7">
      <w:pPr>
        <w:pStyle w:val="Header"/>
        <w:ind w:left="1800" w:hanging="1800"/>
        <w:jc w:val="both"/>
        <w:rPr>
          <w:rFonts w:eastAsia="SimSun" w:cs="Arial"/>
          <w:noProof w:val="0"/>
          <w:sz w:val="22"/>
          <w:szCs w:val="22"/>
          <w:lang w:eastAsia="zh-CN"/>
        </w:rPr>
      </w:pPr>
      <w:r w:rsidRPr="00D27C70">
        <w:rPr>
          <w:rFonts w:eastAsia="MS Gothic" w:cs="Arial"/>
          <w:noProof w:val="0"/>
          <w:sz w:val="22"/>
          <w:szCs w:val="22"/>
        </w:rPr>
        <w:t>Source:</w:t>
      </w:r>
      <w:r w:rsidRPr="00D27C70">
        <w:rPr>
          <w:rFonts w:eastAsia="MS Gothic" w:cs="Arial"/>
          <w:noProof w:val="0"/>
          <w:sz w:val="22"/>
          <w:szCs w:val="22"/>
        </w:rPr>
        <w:tab/>
      </w:r>
      <w:r w:rsidR="006F134C" w:rsidRPr="00D27C70">
        <w:rPr>
          <w:rFonts w:eastAsia="SimSun" w:cs="Arial"/>
          <w:noProof w:val="0"/>
          <w:sz w:val="22"/>
          <w:szCs w:val="22"/>
          <w:lang w:eastAsia="zh-CN"/>
        </w:rPr>
        <w:t>ZTE</w:t>
      </w:r>
    </w:p>
    <w:bookmarkEnd w:id="0"/>
    <w:p w:rsidR="00A60A10" w:rsidRPr="00D27C70" w:rsidRDefault="00DD4444" w:rsidP="000068A7">
      <w:pPr>
        <w:pStyle w:val="Header"/>
        <w:ind w:left="1800" w:hanging="1800"/>
        <w:jc w:val="both"/>
        <w:rPr>
          <w:rFonts w:eastAsiaTheme="minorEastAsia" w:cs="Arial"/>
          <w:bCs/>
          <w:noProof w:val="0"/>
          <w:sz w:val="22"/>
          <w:szCs w:val="22"/>
          <w:lang w:eastAsia="zh-CN"/>
        </w:rPr>
      </w:pPr>
      <w:r w:rsidRPr="00D27C70">
        <w:rPr>
          <w:rFonts w:eastAsia="MS Gothic" w:cs="Arial"/>
          <w:noProof w:val="0"/>
          <w:sz w:val="22"/>
          <w:szCs w:val="22"/>
        </w:rPr>
        <w:t>Title:</w:t>
      </w:r>
      <w:r w:rsidRPr="00D27C70">
        <w:rPr>
          <w:rFonts w:eastAsia="MS Gothic" w:cs="Arial"/>
          <w:noProof w:val="0"/>
          <w:sz w:val="22"/>
          <w:szCs w:val="22"/>
        </w:rPr>
        <w:tab/>
      </w:r>
      <w:r w:rsidR="007807DF" w:rsidRPr="00D27C70">
        <w:rPr>
          <w:rFonts w:eastAsiaTheme="minorEastAsia" w:cs="Arial"/>
          <w:noProof w:val="0"/>
          <w:sz w:val="22"/>
          <w:szCs w:val="22"/>
          <w:lang w:eastAsia="zh-CN"/>
        </w:rPr>
        <w:t xml:space="preserve">Transmitter side details of MUST </w:t>
      </w:r>
      <w:bookmarkStart w:id="5" w:name="OLE_LINK12"/>
      <w:r w:rsidR="007807DF" w:rsidRPr="00D27C70">
        <w:rPr>
          <w:rFonts w:eastAsiaTheme="minorEastAsia" w:cs="Arial"/>
          <w:noProof w:val="0"/>
          <w:sz w:val="22"/>
          <w:szCs w:val="22"/>
          <w:lang w:eastAsia="zh-CN"/>
        </w:rPr>
        <w:t>Category 2</w:t>
      </w:r>
      <w:bookmarkEnd w:id="5"/>
    </w:p>
    <w:p w:rsidR="00DD4444" w:rsidRPr="00D27C70" w:rsidRDefault="00DD4444" w:rsidP="000068A7">
      <w:pPr>
        <w:pStyle w:val="Header"/>
        <w:tabs>
          <w:tab w:val="left" w:pos="1800"/>
        </w:tabs>
        <w:ind w:left="1800" w:hanging="1800"/>
        <w:jc w:val="both"/>
        <w:rPr>
          <w:rFonts w:eastAsiaTheme="minorEastAsia" w:cs="Arial"/>
          <w:noProof w:val="0"/>
          <w:sz w:val="22"/>
          <w:szCs w:val="22"/>
          <w:lang w:eastAsia="ja-JP"/>
        </w:rPr>
      </w:pPr>
      <w:r w:rsidRPr="00D27C70">
        <w:rPr>
          <w:rFonts w:eastAsia="MS Gothic" w:cs="Arial"/>
          <w:noProof w:val="0"/>
          <w:sz w:val="22"/>
          <w:szCs w:val="22"/>
        </w:rPr>
        <w:t>Agenda Item:</w:t>
      </w:r>
      <w:bookmarkStart w:id="6" w:name="Source"/>
      <w:bookmarkEnd w:id="6"/>
      <w:r w:rsidRPr="00D27C70">
        <w:rPr>
          <w:rFonts w:eastAsia="MS Gothic" w:cs="Arial"/>
          <w:noProof w:val="0"/>
          <w:sz w:val="22"/>
          <w:szCs w:val="22"/>
        </w:rPr>
        <w:tab/>
      </w:r>
      <w:r w:rsidR="003253DE" w:rsidRPr="00D27C70">
        <w:rPr>
          <w:rFonts w:eastAsiaTheme="minorEastAsia" w:cs="Arial"/>
          <w:noProof w:val="0"/>
          <w:sz w:val="22"/>
          <w:szCs w:val="22"/>
          <w:lang w:eastAsia="zh-CN"/>
        </w:rPr>
        <w:t>7</w:t>
      </w:r>
      <w:r w:rsidR="00677362" w:rsidRPr="00D27C70">
        <w:rPr>
          <w:rFonts w:eastAsia="SimSun" w:cs="Arial"/>
          <w:noProof w:val="0"/>
          <w:sz w:val="22"/>
          <w:szCs w:val="22"/>
          <w:lang w:eastAsia="zh-CN"/>
        </w:rPr>
        <w:t>.</w:t>
      </w:r>
      <w:r w:rsidR="003253DE" w:rsidRPr="00D27C70">
        <w:rPr>
          <w:rFonts w:eastAsiaTheme="minorEastAsia" w:cs="Arial"/>
          <w:noProof w:val="0"/>
          <w:sz w:val="22"/>
          <w:szCs w:val="22"/>
          <w:lang w:eastAsia="zh-CN"/>
        </w:rPr>
        <w:t>3</w:t>
      </w:r>
      <w:r w:rsidR="00677362" w:rsidRPr="00D27C70">
        <w:rPr>
          <w:rFonts w:eastAsia="SimSun" w:cs="Arial"/>
          <w:noProof w:val="0"/>
          <w:sz w:val="22"/>
          <w:szCs w:val="22"/>
          <w:lang w:eastAsia="zh-CN"/>
        </w:rPr>
        <w:t>.</w:t>
      </w:r>
      <w:r w:rsidR="003253DE" w:rsidRPr="00D27C70">
        <w:rPr>
          <w:rFonts w:eastAsiaTheme="minorEastAsia" w:cs="Arial"/>
          <w:noProof w:val="0"/>
          <w:sz w:val="22"/>
          <w:szCs w:val="22"/>
          <w:lang w:eastAsia="zh-CN"/>
        </w:rPr>
        <w:t>4</w:t>
      </w:r>
      <w:r w:rsidR="00677362" w:rsidRPr="00D27C70">
        <w:rPr>
          <w:rFonts w:eastAsia="SimSun" w:cs="Arial"/>
          <w:noProof w:val="0"/>
          <w:sz w:val="22"/>
          <w:szCs w:val="22"/>
          <w:lang w:eastAsia="zh-CN"/>
        </w:rPr>
        <w:t>.</w:t>
      </w:r>
      <w:r w:rsidR="003253DE" w:rsidRPr="00D27C70">
        <w:rPr>
          <w:rFonts w:eastAsiaTheme="minorEastAsia" w:cs="Arial"/>
          <w:noProof w:val="0"/>
          <w:sz w:val="22"/>
          <w:szCs w:val="22"/>
          <w:lang w:eastAsia="zh-CN"/>
        </w:rPr>
        <w:t>1</w:t>
      </w:r>
    </w:p>
    <w:p w:rsidR="00DD4444" w:rsidRPr="00D27C70" w:rsidRDefault="00DD4444" w:rsidP="000068A7">
      <w:pPr>
        <w:pBdr>
          <w:bottom w:val="single" w:sz="6" w:space="1" w:color="auto"/>
        </w:pBdr>
        <w:ind w:left="1800" w:hanging="1800"/>
        <w:jc w:val="both"/>
        <w:rPr>
          <w:rFonts w:ascii="Arial" w:eastAsia="SimSun" w:hAnsi="Arial" w:cs="Arial"/>
          <w:b/>
          <w:sz w:val="22"/>
          <w:szCs w:val="22"/>
          <w:lang w:val="en-US" w:eastAsia="zh-CN"/>
        </w:rPr>
      </w:pPr>
      <w:r w:rsidRPr="00D27C70">
        <w:rPr>
          <w:rFonts w:ascii="Arial" w:hAnsi="Arial" w:cs="Arial"/>
          <w:b/>
          <w:sz w:val="22"/>
          <w:szCs w:val="22"/>
          <w:lang w:val="en-US"/>
        </w:rPr>
        <w:t>Document for:</w:t>
      </w:r>
      <w:bookmarkStart w:id="7" w:name="DocumentFor"/>
      <w:bookmarkEnd w:id="7"/>
      <w:r w:rsidRPr="00D27C70">
        <w:rPr>
          <w:rFonts w:ascii="Arial" w:hAnsi="Arial" w:cs="Arial"/>
          <w:b/>
          <w:sz w:val="22"/>
          <w:szCs w:val="22"/>
          <w:lang w:val="en-US" w:eastAsia="ja-JP"/>
        </w:rPr>
        <w:t xml:space="preserve"> </w:t>
      </w:r>
      <w:r w:rsidRPr="00D27C70">
        <w:rPr>
          <w:rFonts w:ascii="Arial" w:hAnsi="Arial" w:cs="Arial"/>
          <w:b/>
          <w:sz w:val="22"/>
          <w:szCs w:val="22"/>
          <w:lang w:val="en-US" w:eastAsia="ja-JP"/>
        </w:rPr>
        <w:tab/>
        <w:t>Discussion and Decision</w:t>
      </w:r>
    </w:p>
    <w:p w:rsidR="00DD4444" w:rsidRPr="00F26541" w:rsidRDefault="00DD4444" w:rsidP="000068A7">
      <w:pPr>
        <w:pStyle w:val="Heading1"/>
        <w:spacing w:after="120"/>
        <w:jc w:val="both"/>
        <w:rPr>
          <w:rFonts w:cs="Arial"/>
          <w:b/>
          <w:sz w:val="24"/>
          <w:lang w:val="en-US"/>
        </w:rPr>
      </w:pPr>
      <w:r w:rsidRPr="00F26541">
        <w:rPr>
          <w:rFonts w:cs="Arial"/>
          <w:b/>
          <w:sz w:val="24"/>
          <w:lang w:val="en-US"/>
        </w:rPr>
        <w:t>Introduction</w:t>
      </w:r>
    </w:p>
    <w:p w:rsidR="00987A84" w:rsidRPr="002B69FD" w:rsidRDefault="009C71DD" w:rsidP="000068A7">
      <w:pPr>
        <w:spacing w:after="120"/>
        <w:jc w:val="both"/>
        <w:rPr>
          <w:rFonts w:eastAsiaTheme="minorEastAsia"/>
          <w:sz w:val="20"/>
          <w:szCs w:val="20"/>
          <w:lang w:eastAsia="zh-CN"/>
        </w:rPr>
      </w:pPr>
      <w:r w:rsidRPr="002B69FD">
        <w:rPr>
          <w:rFonts w:eastAsiaTheme="minorEastAsia"/>
          <w:sz w:val="20"/>
          <w:szCs w:val="20"/>
          <w:lang w:eastAsia="zh-CN"/>
        </w:rPr>
        <w:t xml:space="preserve">In </w:t>
      </w:r>
      <w:r w:rsidR="00D27C70">
        <w:rPr>
          <w:rFonts w:eastAsiaTheme="minorEastAsia"/>
          <w:sz w:val="20"/>
          <w:szCs w:val="20"/>
          <w:lang w:eastAsia="zh-CN"/>
        </w:rPr>
        <w:t xml:space="preserve">the approved WID of MUST during </w:t>
      </w:r>
      <w:r w:rsidRPr="002B69FD">
        <w:rPr>
          <w:rFonts w:eastAsiaTheme="minorEastAsia"/>
          <w:sz w:val="20"/>
          <w:szCs w:val="20"/>
          <w:lang w:eastAsia="zh-CN"/>
        </w:rPr>
        <w:t>RAN#71</w:t>
      </w:r>
      <w:r w:rsidR="00D313E8">
        <w:rPr>
          <w:rFonts w:eastAsiaTheme="minorEastAsia" w:hint="eastAsia"/>
          <w:sz w:val="20"/>
          <w:szCs w:val="20"/>
          <w:lang w:eastAsia="zh-CN"/>
        </w:rPr>
        <w:t>[1]</w:t>
      </w:r>
      <w:r w:rsidRPr="002B69FD">
        <w:rPr>
          <w:rFonts w:eastAsiaTheme="minorEastAsia"/>
          <w:sz w:val="20"/>
          <w:szCs w:val="20"/>
          <w:lang w:eastAsia="zh-CN"/>
        </w:rPr>
        <w:t xml:space="preserve">, </w:t>
      </w:r>
      <w:r w:rsidR="00062AA4" w:rsidRPr="002B69FD">
        <w:rPr>
          <w:rFonts w:eastAsiaTheme="minorEastAsia"/>
          <w:sz w:val="20"/>
          <w:szCs w:val="20"/>
          <w:lang w:eastAsia="zh-CN"/>
        </w:rPr>
        <w:t xml:space="preserve">it is </w:t>
      </w:r>
      <w:r w:rsidR="00D27C70">
        <w:rPr>
          <w:rFonts w:eastAsiaTheme="minorEastAsia"/>
          <w:sz w:val="20"/>
          <w:szCs w:val="20"/>
          <w:lang w:eastAsia="zh-CN"/>
        </w:rPr>
        <w:t>proposed</w:t>
      </w:r>
    </w:p>
    <w:p w:rsidR="00BF73BD" w:rsidRPr="00BA2FA7" w:rsidRDefault="009C71DD" w:rsidP="00BA2FA7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60"/>
        <w:ind w:left="994" w:right="-101"/>
        <w:jc w:val="both"/>
        <w:textAlignment w:val="baseline"/>
        <w:rPr>
          <w:rFonts w:eastAsia="Arial Unicode MS"/>
          <w:sz w:val="20"/>
          <w:szCs w:val="20"/>
          <w:lang w:eastAsia="zh-CN"/>
        </w:rPr>
      </w:pPr>
      <w:r w:rsidRPr="002B69FD">
        <w:rPr>
          <w:rFonts w:eastAsia="Arial Unicode MS"/>
          <w:sz w:val="20"/>
          <w:szCs w:val="20"/>
          <w:lang w:eastAsia="zh-TW"/>
        </w:rPr>
        <w:t xml:space="preserve"> </w:t>
      </w:r>
      <w:r w:rsidR="00BF73BD" w:rsidRPr="00BF73BD">
        <w:rPr>
          <w:rFonts w:eastAsia="Arial Unicode MS"/>
          <w:sz w:val="20"/>
          <w:szCs w:val="20"/>
          <w:lang w:eastAsia="zh-TW"/>
        </w:rPr>
        <w:t xml:space="preserve">(RAN1) For Case 1 and 2 using up to 2 Tx CRS-based transmission schemes, specify downlink multiuser superposition transmission scheme(s) </w:t>
      </w:r>
      <w:r w:rsidR="00BF73BD" w:rsidRPr="00BF73BD">
        <w:rPr>
          <w:rFonts w:eastAsia="SimSun"/>
          <w:sz w:val="20"/>
          <w:szCs w:val="20"/>
          <w:lang w:eastAsia="ja-JP"/>
        </w:rPr>
        <w:t>for MUST category 2 with multiple transmission power rat</w:t>
      </w:r>
      <w:r w:rsidR="00BF73BD" w:rsidRPr="00BF73BD">
        <w:rPr>
          <w:rFonts w:eastAsia="Arial Unicode MS"/>
          <w:sz w:val="20"/>
          <w:szCs w:val="20"/>
          <w:lang w:eastAsia="zh-TW"/>
        </w:rPr>
        <w:t>ios or MUST</w:t>
      </w:r>
      <w:r w:rsidR="00BF73BD" w:rsidRPr="00BF73BD">
        <w:rPr>
          <w:rFonts w:eastAsia="SimSun"/>
          <w:sz w:val="20"/>
          <w:szCs w:val="20"/>
          <w:lang w:eastAsia="ja-JP"/>
        </w:rPr>
        <w:t xml:space="preserve"> category 2 with single transmission power ratio &amp;</w:t>
      </w:r>
      <w:r w:rsidR="00BF73BD" w:rsidRPr="00BA2FA7">
        <w:rPr>
          <w:rFonts w:eastAsia="SimSun"/>
          <w:sz w:val="20"/>
          <w:szCs w:val="20"/>
          <w:lang w:eastAsia="ja-JP"/>
        </w:rPr>
        <w:t xml:space="preserve"> legacy constellation for co-scheduled MUST users in each constellation combination.</w:t>
      </w:r>
    </w:p>
    <w:p w:rsidR="009C71DD" w:rsidRPr="002B69FD" w:rsidRDefault="009C71DD" w:rsidP="009C71DD">
      <w:pPr>
        <w:spacing w:after="120"/>
        <w:jc w:val="both"/>
        <w:rPr>
          <w:rFonts w:eastAsiaTheme="minorEastAsia"/>
          <w:sz w:val="20"/>
          <w:szCs w:val="20"/>
          <w:lang w:eastAsia="zh-CN"/>
        </w:rPr>
      </w:pPr>
      <w:bookmarkStart w:id="8" w:name="OLE_LINK60"/>
      <w:bookmarkStart w:id="9" w:name="OLE_LINK61"/>
      <w:r w:rsidRPr="002B69FD">
        <w:rPr>
          <w:rFonts w:eastAsiaTheme="minorEastAsia"/>
          <w:sz w:val="20"/>
          <w:szCs w:val="20"/>
          <w:lang w:eastAsia="zh-CN"/>
        </w:rPr>
        <w:t xml:space="preserve">In this paper, we </w:t>
      </w:r>
      <w:r w:rsidR="00881524" w:rsidRPr="002B69FD">
        <w:rPr>
          <w:rFonts w:eastAsiaTheme="minorEastAsia"/>
          <w:sz w:val="20"/>
          <w:szCs w:val="20"/>
          <w:lang w:eastAsia="zh-CN"/>
        </w:rPr>
        <w:t xml:space="preserve">discuss the </w:t>
      </w:r>
      <w:r w:rsidR="00517D16" w:rsidRPr="00517D16">
        <w:rPr>
          <w:rFonts w:eastAsiaTheme="minorEastAsia"/>
          <w:sz w:val="20"/>
          <w:szCs w:val="20"/>
          <w:lang w:eastAsia="zh-CN"/>
        </w:rPr>
        <w:t>transmitter side details of MUST Category 2.</w:t>
      </w:r>
    </w:p>
    <w:bookmarkEnd w:id="8"/>
    <w:bookmarkEnd w:id="9"/>
    <w:p w:rsidR="00BF73BD" w:rsidRPr="002B69FD" w:rsidRDefault="00BF73BD" w:rsidP="000068A7">
      <w:pPr>
        <w:spacing w:after="120"/>
        <w:jc w:val="both"/>
        <w:rPr>
          <w:rFonts w:eastAsiaTheme="minorEastAsia"/>
          <w:sz w:val="20"/>
          <w:szCs w:val="20"/>
          <w:lang w:eastAsia="zh-CN"/>
        </w:rPr>
      </w:pPr>
    </w:p>
    <w:p w:rsidR="007F7312" w:rsidRPr="00F26541" w:rsidRDefault="00AD38F9" w:rsidP="000068A7">
      <w:pPr>
        <w:pStyle w:val="Heading1"/>
        <w:spacing w:after="120"/>
        <w:jc w:val="both"/>
        <w:rPr>
          <w:rFonts w:eastAsiaTheme="minorEastAsia" w:cs="Arial"/>
          <w:b/>
          <w:sz w:val="24"/>
          <w:lang w:val="en-US" w:eastAsia="zh-CN"/>
        </w:rPr>
      </w:pPr>
      <w:r w:rsidRPr="00F26541">
        <w:rPr>
          <w:rFonts w:eastAsiaTheme="minorEastAsia" w:cs="Arial"/>
          <w:b/>
          <w:sz w:val="24"/>
          <w:lang w:val="en-US" w:eastAsia="zh-CN"/>
        </w:rPr>
        <w:t>Signal</w:t>
      </w:r>
      <w:r w:rsidR="001310A3" w:rsidRPr="00F26541">
        <w:rPr>
          <w:rFonts w:eastAsiaTheme="minorEastAsia" w:cs="Arial"/>
          <w:b/>
          <w:sz w:val="24"/>
          <w:lang w:val="en-US" w:eastAsia="zh-CN"/>
        </w:rPr>
        <w:t xml:space="preserve"> Model of </w:t>
      </w:r>
      <w:r w:rsidR="00C95EA9" w:rsidRPr="00F26541">
        <w:rPr>
          <w:rFonts w:eastAsiaTheme="minorEastAsia" w:cs="Arial"/>
          <w:b/>
          <w:sz w:val="24"/>
          <w:lang w:val="en-US" w:eastAsia="zh-CN"/>
        </w:rPr>
        <w:t xml:space="preserve">MUST </w:t>
      </w:r>
      <w:r w:rsidR="001310A3" w:rsidRPr="00F26541">
        <w:rPr>
          <w:rFonts w:eastAsiaTheme="minorEastAsia" w:cs="Arial"/>
          <w:b/>
          <w:sz w:val="24"/>
          <w:lang w:eastAsia="zh-CN"/>
        </w:rPr>
        <w:t>Category 2</w:t>
      </w:r>
    </w:p>
    <w:p w:rsidR="00515955" w:rsidRPr="002B69FD" w:rsidRDefault="00D27C70" w:rsidP="000068A7">
      <w:pPr>
        <w:jc w:val="both"/>
        <w:rPr>
          <w:rFonts w:eastAsiaTheme="minorEastAsia"/>
          <w:sz w:val="20"/>
          <w:szCs w:val="20"/>
          <w:lang w:val="en-US" w:eastAsia="zh-CN"/>
        </w:rPr>
      </w:pPr>
      <w:r>
        <w:rPr>
          <w:rFonts w:eastAsiaTheme="minorEastAsia"/>
          <w:sz w:val="20"/>
          <w:szCs w:val="20"/>
          <w:lang w:val="en-US" w:eastAsia="zh-CN"/>
        </w:rPr>
        <w:t>As seen from</w:t>
      </w:r>
      <w:r w:rsidR="00376B22" w:rsidRPr="002B69FD">
        <w:rPr>
          <w:rFonts w:eastAsiaTheme="minorEastAsia"/>
          <w:sz w:val="20"/>
          <w:szCs w:val="20"/>
          <w:lang w:val="en-US" w:eastAsia="zh-CN"/>
        </w:rPr>
        <w:t xml:space="preserve"> </w:t>
      </w:r>
      <w:r>
        <w:rPr>
          <w:rFonts w:eastAsiaTheme="minorEastAsia"/>
          <w:sz w:val="20"/>
          <w:szCs w:val="20"/>
          <w:lang w:val="en-US" w:eastAsia="zh-CN"/>
        </w:rPr>
        <w:t>F</w:t>
      </w:r>
      <w:r w:rsidR="00376B22" w:rsidRPr="002B69FD">
        <w:rPr>
          <w:rFonts w:eastAsiaTheme="minorEastAsia"/>
          <w:sz w:val="20"/>
          <w:szCs w:val="20"/>
          <w:lang w:val="en-US" w:eastAsia="zh-CN"/>
        </w:rPr>
        <w:t>igure 1</w:t>
      </w:r>
      <w:r>
        <w:rPr>
          <w:rFonts w:eastAsiaTheme="minorEastAsia"/>
          <w:sz w:val="20"/>
          <w:szCs w:val="20"/>
          <w:lang w:val="en-US" w:eastAsia="zh-CN"/>
        </w:rPr>
        <w:t>, the composite</w:t>
      </w:r>
      <w:r w:rsidR="00515955" w:rsidRPr="002B69FD">
        <w:rPr>
          <w:rFonts w:eastAsiaTheme="minorEastAsia"/>
          <w:sz w:val="20"/>
          <w:szCs w:val="20"/>
          <w:lang w:val="en-US" w:eastAsia="zh-CN"/>
        </w:rPr>
        <w:t xml:space="preserve"> constellation</w:t>
      </w:r>
      <w:r w:rsidR="00376B22" w:rsidRPr="002B69FD">
        <w:rPr>
          <w:rFonts w:eastAsiaTheme="minorEastAsia"/>
          <w:sz w:val="20"/>
          <w:szCs w:val="20"/>
          <w:lang w:val="en-US" w:eastAsia="zh-CN"/>
        </w:rPr>
        <w:t xml:space="preserve"> can be </w:t>
      </w:r>
      <w:r>
        <w:rPr>
          <w:rFonts w:eastAsiaTheme="minorEastAsia"/>
          <w:sz w:val="20"/>
          <w:szCs w:val="20"/>
          <w:lang w:val="en-US" w:eastAsia="zh-CN"/>
        </w:rPr>
        <w:t xml:space="preserve">of </w:t>
      </w:r>
      <w:r w:rsidR="00376B22" w:rsidRPr="002B69FD">
        <w:rPr>
          <w:rFonts w:eastAsiaTheme="minorEastAsia"/>
          <w:sz w:val="20"/>
          <w:szCs w:val="20"/>
          <w:lang w:val="en-US" w:eastAsia="zh-CN"/>
        </w:rPr>
        <w:t>legacy or non</w:t>
      </w:r>
      <w:r w:rsidR="00515955" w:rsidRPr="002B69FD">
        <w:rPr>
          <w:rFonts w:eastAsiaTheme="minorEastAsia"/>
          <w:sz w:val="20"/>
          <w:szCs w:val="20"/>
          <w:lang w:val="en-US" w:eastAsia="zh-CN"/>
        </w:rPr>
        <w:t>-</w:t>
      </w:r>
      <w:r w:rsidR="00376B22" w:rsidRPr="002B69FD">
        <w:rPr>
          <w:rFonts w:eastAsiaTheme="minorEastAsia"/>
          <w:sz w:val="20"/>
          <w:szCs w:val="20"/>
          <w:lang w:val="en-US" w:eastAsia="zh-CN"/>
        </w:rPr>
        <w:t xml:space="preserve">legacy constellation. </w:t>
      </w:r>
      <w:r>
        <w:rPr>
          <w:rFonts w:eastAsiaTheme="minorEastAsia"/>
          <w:sz w:val="20"/>
          <w:szCs w:val="20"/>
          <w:lang w:val="en-US" w:eastAsia="zh-CN"/>
        </w:rPr>
        <w:t>For MUST Category 2,</w:t>
      </w:r>
      <w:r w:rsidR="006029A0">
        <w:rPr>
          <w:rFonts w:eastAsiaTheme="minorEastAsia" w:hint="eastAsia"/>
          <w:sz w:val="20"/>
          <w:szCs w:val="20"/>
          <w:lang w:val="en-US" w:eastAsia="zh-CN"/>
        </w:rPr>
        <w:t xml:space="preserve"> </w:t>
      </w:r>
      <w:r>
        <w:rPr>
          <w:rFonts w:eastAsiaTheme="minorEastAsia"/>
          <w:sz w:val="20"/>
          <w:szCs w:val="20"/>
          <w:lang w:val="en-US" w:eastAsia="zh-CN"/>
        </w:rPr>
        <w:t xml:space="preserve">the </w:t>
      </w:r>
      <w:r w:rsidR="006029A0">
        <w:rPr>
          <w:rFonts w:eastAsiaTheme="minorEastAsia" w:hint="eastAsia"/>
          <w:sz w:val="20"/>
          <w:szCs w:val="20"/>
          <w:lang w:val="en-US" w:eastAsia="zh-CN"/>
        </w:rPr>
        <w:t xml:space="preserve">composite constellation </w:t>
      </w:r>
      <w:r>
        <w:rPr>
          <w:rFonts w:eastAsiaTheme="minorEastAsia"/>
          <w:sz w:val="20"/>
          <w:szCs w:val="20"/>
          <w:lang w:val="en-US" w:eastAsia="zh-CN"/>
        </w:rPr>
        <w:t>has Gray mapping property</w:t>
      </w:r>
      <w:r w:rsidR="006029A0">
        <w:rPr>
          <w:rFonts w:eastAsiaTheme="minorEastAsia" w:hint="eastAsia"/>
          <w:sz w:val="20"/>
          <w:szCs w:val="20"/>
          <w:lang w:val="en-US" w:eastAsia="zh-CN"/>
        </w:rPr>
        <w:t>.</w:t>
      </w:r>
      <w:bookmarkStart w:id="10" w:name="OLE_LINK22"/>
      <w:bookmarkStart w:id="11" w:name="OLE_LINK23"/>
      <w:bookmarkStart w:id="12" w:name="OLE_LINK35"/>
      <w:bookmarkStart w:id="13" w:name="OLE_LINK71"/>
      <w:r w:rsidR="000220BC" w:rsidRPr="000220BC">
        <w:rPr>
          <w:rFonts w:eastAsiaTheme="minorEastAsia"/>
          <w:sz w:val="20"/>
          <w:szCs w:val="20"/>
          <w:lang w:val="en-US" w:eastAsia="zh-CN"/>
        </w:rPr>
        <w:t xml:space="preserve"> </w:t>
      </w:r>
      <w:bookmarkEnd w:id="10"/>
      <w:bookmarkEnd w:id="11"/>
      <w:bookmarkEnd w:id="12"/>
      <w:bookmarkEnd w:id="13"/>
    </w:p>
    <w:p w:rsidR="000068A7" w:rsidRPr="002B69FD" w:rsidRDefault="000068A7" w:rsidP="000068A7">
      <w:pPr>
        <w:jc w:val="both"/>
        <w:rPr>
          <w:rFonts w:eastAsiaTheme="minorEastAsia"/>
          <w:sz w:val="20"/>
          <w:szCs w:val="20"/>
          <w:lang w:val="en-US" w:eastAsia="zh-CN"/>
        </w:rPr>
      </w:pPr>
    </w:p>
    <w:p w:rsidR="001A74A0" w:rsidRPr="002B69FD" w:rsidRDefault="00515955" w:rsidP="000068A7">
      <w:pPr>
        <w:ind w:firstLineChars="900" w:firstLine="2160"/>
        <w:jc w:val="both"/>
        <w:rPr>
          <w:rFonts w:eastAsiaTheme="minorEastAsia"/>
          <w:lang w:val="en-US" w:eastAsia="zh-CN"/>
        </w:rPr>
      </w:pPr>
      <w:r w:rsidRPr="002B69FD">
        <w:rPr>
          <w:rFonts w:eastAsiaTheme="minorEastAsia"/>
          <w:noProof/>
          <w:lang w:val="en-US" w:eastAsia="zh-CN"/>
        </w:rPr>
        <w:drawing>
          <wp:inline distT="0" distB="0" distL="0" distR="0">
            <wp:extent cx="2836293" cy="2242868"/>
            <wp:effectExtent l="19050" t="0" r="2157" b="0"/>
            <wp:docPr id="6" name="对象 6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3581824" cy="2897381"/>
                      <a:chOff x="2653673" y="1818052"/>
                      <a:chExt cx="3581824" cy="2897381"/>
                    </a:xfrm>
                  </a:grpSpPr>
                  <a:sp>
                    <a:nvSpPr>
                      <a:cNvPr id="7" name="Oval 6"/>
                      <a:cNvSpPr>
                        <a:spLocks noChangeArrowheads="1"/>
                      </a:cNvSpPr>
                    </a:nvSpPr>
                    <a:spPr bwMode="auto">
                      <a:xfrm>
                        <a:off x="3059832" y="3246033"/>
                        <a:ext cx="3175665" cy="1469400"/>
                      </a:xfrm>
                      <a:prstGeom prst="ellipse">
                        <a:avLst/>
                      </a:prstGeom>
                      <a:noFill/>
                      <a:ln w="38100" cap="rnd" algn="ctr">
                        <a:solidFill>
                          <a:schemeClr val="tx1"/>
                        </a:solidFill>
                        <a:prstDash val="sysDot"/>
                        <a:round/>
                        <a:headEnd/>
                        <a:tailEnd/>
                      </a:ln>
                    </a:spPr>
                    <a:txSp>
                      <a:txBody>
                        <a:bodyPr lIns="90000" tIns="46800" rIns="90000" bIns="46800" anchor="ctr">
                          <a:spAutoFit/>
                        </a:bodyPr>
                        <a:lstStyle>
                          <a:defPPr>
                            <a:defRPr lang="zh-CN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9pPr>
                        </a:lstStyle>
                        <a:p>
                          <a:pPr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</a:pPr>
                          <a:endParaRPr lang="zh-CN" altLang="en-US">
                            <a:solidFill>
                              <a:prstClr val="black"/>
                            </a:solidFill>
                            <a:latin typeface="Arial" pitchFamily="34" charset="0"/>
                          </a:endParaRPr>
                        </a:p>
                      </a:txBody>
                      <a:useSpRect/>
                    </a:txSp>
                  </a:sp>
                  <a:grpSp>
                    <a:nvGrpSpPr>
                      <a:cNvPr id="8" name="Group 8"/>
                      <a:cNvGrpSpPr>
                        <a:grpSpLocks/>
                      </a:cNvGrpSpPr>
                    </a:nvGrpSpPr>
                    <a:grpSpPr bwMode="auto">
                      <a:xfrm flipH="1">
                        <a:off x="5897070" y="3688500"/>
                        <a:ext cx="140039" cy="353974"/>
                        <a:chOff x="926" y="1399"/>
                        <a:chExt cx="471" cy="697"/>
                      </a:xfrm>
                    </a:grpSpPr>
                    <a:pic>
                      <a:nvPicPr>
                        <a:cNvPr id="22" name="Picture 5"/>
                        <a:cNvPicPr>
                          <a:picLocks noChangeAspect="1" noChangeArrowheads="1"/>
                        </a:cNvPicPr>
                      </a:nvPicPr>
                      <a:blipFill>
                        <a:blip r:embed="rId8" cstate="print"/>
                        <a:srcRect/>
                        <a:stretch>
                          <a:fillRect/>
                        </a:stretch>
                      </a:blipFill>
                      <a:spPr bwMode="auto">
                        <a:xfrm>
                          <a:off x="926" y="1399"/>
                          <a:ext cx="471" cy="697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a:spPr>
                    </a:pic>
                    <a:sp>
                      <a:nvSpPr>
                        <a:cNvPr id="23" name="Rectangle 6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1153" y="1399"/>
                          <a:ext cx="45" cy="10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9pPr>
                          </a:lstStyle>
                          <a:p>
                            <a:pPr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</a:pPr>
                            <a:endParaRPr lang="en-US" altLang="zh-CN" dirty="0">
                              <a:solidFill>
                                <a:prstClr val="black"/>
                              </a:solidFill>
                              <a:latin typeface="Arial" pitchFamily="34" charset="0"/>
                              <a:ea typeface="굴림" pitchFamily="34" charset="-127"/>
                            </a:endParaRPr>
                          </a:p>
                        </a:txBody>
                        <a:useSpRect/>
                      </a:txSp>
                    </a:sp>
                  </a:grpSp>
                  <a:grpSp>
                    <a:nvGrpSpPr>
                      <a:cNvPr id="9" name="Group 10"/>
                      <a:cNvGrpSpPr>
                        <a:grpSpLocks/>
                      </a:cNvGrpSpPr>
                    </a:nvGrpSpPr>
                    <a:grpSpPr bwMode="auto">
                      <a:xfrm>
                        <a:off x="3892769" y="2780928"/>
                        <a:ext cx="175049" cy="1138065"/>
                        <a:chOff x="1026" y="987"/>
                        <a:chExt cx="136" cy="623"/>
                      </a:xfrm>
                    </a:grpSpPr>
                    <a:sp>
                      <a:nvSpPr>
                        <a:cNvPr id="20" name="AutoShape 11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1026" y="1020"/>
                          <a:ext cx="136" cy="590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noFill/>
                        <a:ln w="9525" algn="ctr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lIns="90000" tIns="46800" rIns="90000" bIns="46800" anchor="ctr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9pPr>
                          </a:lstStyle>
                          <a:p>
                            <a:pPr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</a:pPr>
                            <a:endParaRPr lang="zh-CN" altLang="en-US">
                              <a:solidFill>
                                <a:prstClr val="black"/>
                              </a:solidFill>
                              <a:latin typeface="Arial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" name="Oval 12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1050" y="987"/>
                          <a:ext cx="88" cy="88"/>
                        </a:xfrm>
                        <a:prstGeom prst="ellipse">
                          <a:avLst/>
                        </a:prstGeom>
                        <a:noFill/>
                        <a:ln w="9525" algn="ctr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 lIns="90000" tIns="46800" rIns="90000" bIns="46800" anchor="ctr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9pPr>
                          </a:lstStyle>
                          <a:p>
                            <a:pPr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</a:pPr>
                            <a:endParaRPr lang="zh-CN" altLang="en-US">
                              <a:solidFill>
                                <a:prstClr val="black"/>
                              </a:solidFill>
                              <a:latin typeface="Arial" pitchFamily="34" charset="0"/>
                            </a:endParaRPr>
                          </a:p>
                        </a:txBody>
                        <a:useSpRect/>
                      </a:txSp>
                    </a:sp>
                  </a:grpSp>
                  <a:grpSp>
                    <a:nvGrpSpPr>
                      <a:cNvPr id="10" name="Group 8"/>
                      <a:cNvGrpSpPr>
                        <a:grpSpLocks/>
                      </a:cNvGrpSpPr>
                    </a:nvGrpSpPr>
                    <a:grpSpPr bwMode="auto">
                      <a:xfrm flipH="1">
                        <a:off x="4334125" y="3453364"/>
                        <a:ext cx="220910" cy="353974"/>
                        <a:chOff x="455" y="936"/>
                        <a:chExt cx="743" cy="697"/>
                      </a:xfrm>
                    </a:grpSpPr>
                    <a:pic>
                      <a:nvPicPr>
                        <a:cNvPr id="18" name="Picture 5"/>
                        <a:cNvPicPr>
                          <a:picLocks noChangeAspect="1" noChangeArrowheads="1"/>
                        </a:cNvPicPr>
                      </a:nvPicPr>
                      <a:blipFill>
                        <a:blip r:embed="rId8" cstate="print"/>
                        <a:srcRect/>
                        <a:stretch>
                          <a:fillRect/>
                        </a:stretch>
                      </a:blipFill>
                      <a:spPr bwMode="auto">
                        <a:xfrm>
                          <a:off x="455" y="936"/>
                          <a:ext cx="471" cy="697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a:spPr>
                    </a:pic>
                    <a:sp>
                      <a:nvSpPr>
                        <a:cNvPr id="19" name="Rectangle 6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1153" y="1399"/>
                          <a:ext cx="45" cy="10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9pPr>
                          </a:lstStyle>
                          <a:p>
                            <a:pPr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</a:pPr>
                            <a:endParaRPr lang="en-US" altLang="zh-CN" dirty="0">
                              <a:solidFill>
                                <a:prstClr val="black"/>
                              </a:solidFill>
                              <a:latin typeface="Arial" pitchFamily="34" charset="0"/>
                              <a:ea typeface="굴림" pitchFamily="34" charset="-127"/>
                            </a:endParaRPr>
                          </a:p>
                        </a:txBody>
                        <a:useSpRect/>
                      </a:txSp>
                    </a:sp>
                  </a:grpSp>
                  <a:sp>
                    <a:nvSpPr>
                      <a:cNvPr id="11" name="Text Box 16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3778899" y="3886065"/>
                        <a:ext cx="386942" cy="279180"/>
                      </a:xfrm>
                      <a:prstGeom prst="rect">
                        <a:avLst/>
                      </a:prstGeom>
                      <a:noFill/>
                      <a:ln w="9525" algn="ctr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lIns="90000" tIns="46800" rIns="90000" bIns="46800">
                          <a:spAutoFit/>
                        </a:bodyPr>
                        <a:lstStyle>
                          <a:defPPr>
                            <a:defRPr lang="zh-CN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9pPr>
                        </a:lstStyle>
                        <a:p>
                          <a:pPr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</a:pPr>
                          <a:r>
                            <a:rPr lang="en-US" altLang="zh-CN" sz="1200" dirty="0">
                              <a:solidFill>
                                <a:prstClr val="black"/>
                              </a:solidFill>
                              <a:latin typeface="Arial" pitchFamily="34" charset="0"/>
                            </a:rPr>
                            <a:t>BS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12" name="Text Box 17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5702150" y="3974557"/>
                        <a:ext cx="479916" cy="279180"/>
                      </a:xfrm>
                      <a:prstGeom prst="rect">
                        <a:avLst/>
                      </a:prstGeom>
                      <a:noFill/>
                      <a:ln w="9525" algn="ctr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lIns="90000" tIns="46800" rIns="90000" bIns="46800">
                          <a:spAutoFit/>
                        </a:bodyPr>
                        <a:lstStyle>
                          <a:defPPr>
                            <a:defRPr lang="zh-CN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9pPr>
                        </a:lstStyle>
                        <a:p>
                          <a:pPr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</a:pPr>
                          <a:r>
                            <a:rPr lang="en-US" altLang="zh-CN" sz="1200" dirty="0" smtClean="0">
                              <a:solidFill>
                                <a:prstClr val="black"/>
                              </a:solidFill>
                              <a:latin typeface="Arial" pitchFamily="34" charset="0"/>
                            </a:rPr>
                            <a:t>UE2</a:t>
                          </a:r>
                          <a:endParaRPr lang="en-US" altLang="zh-CN" sz="1200" baseline="-25000" dirty="0">
                            <a:solidFill>
                              <a:prstClr val="black"/>
                            </a:solidFill>
                            <a:latin typeface="Arial" pitchFamily="34" charset="0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13" name="Text Box 18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4453873" y="3498142"/>
                        <a:ext cx="675075" cy="279180"/>
                      </a:xfrm>
                      <a:prstGeom prst="rect">
                        <a:avLst/>
                      </a:prstGeom>
                      <a:noFill/>
                      <a:ln w="9525" algn="ctr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square" lIns="90000" tIns="46800" rIns="90000" bIns="46800">
                          <a:spAutoFit/>
                        </a:bodyPr>
                        <a:lstStyle>
                          <a:defPPr>
                            <a:defRPr lang="zh-CN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9pPr>
                        </a:lstStyle>
                        <a:p>
                          <a:pPr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</a:pPr>
                          <a:r>
                            <a:rPr lang="en-US" altLang="zh-CN" sz="1200" dirty="0" smtClean="0">
                              <a:solidFill>
                                <a:prstClr val="black"/>
                              </a:solidFill>
                              <a:latin typeface="Arial" pitchFamily="34" charset="0"/>
                            </a:rPr>
                            <a:t>UE1</a:t>
                          </a:r>
                          <a:endParaRPr lang="en-US" altLang="zh-CN" sz="1200" baseline="-25000" dirty="0">
                            <a:solidFill>
                              <a:prstClr val="black"/>
                            </a:solidFill>
                            <a:latin typeface="Arial" pitchFamily="34" charset="0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14" name="Line 19"/>
                      <a:cNvSpPr>
                        <a:spLocks noChangeShapeType="1"/>
                      </a:cNvSpPr>
                    </a:nvSpPr>
                    <a:spPr bwMode="auto">
                      <a:xfrm>
                        <a:off x="4091813" y="2881770"/>
                        <a:ext cx="1798619" cy="925686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chemeClr val="tx1"/>
                        </a:solidFill>
                        <a:round/>
                        <a:headEnd type="none" w="med" len="med"/>
                        <a:tailEnd type="triangle" w="med" len="med"/>
                      </a:ln>
                    </a:spPr>
                    <a:txSp>
                      <a:txBody>
                        <a:bodyPr wrap="square" lIns="90000" tIns="46800" rIns="90000" bIns="46800">
                          <a:spAutoFit/>
                        </a:bodyPr>
                        <a:lstStyle>
                          <a:defPPr>
                            <a:defRPr lang="zh-CN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9pPr>
                        </a:lstStyle>
                        <a:p>
                          <a:pPr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</a:pPr>
                          <a:endParaRPr lang="zh-CN" altLang="en-US">
                            <a:solidFill>
                              <a:prstClr val="black"/>
                            </a:solidFill>
                            <a:latin typeface="Arial" pitchFamily="34" charset="0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15" name="Line 20"/>
                      <a:cNvSpPr>
                        <a:spLocks noChangeShapeType="1"/>
                      </a:cNvSpPr>
                    </a:nvSpPr>
                    <a:spPr bwMode="auto">
                      <a:xfrm>
                        <a:off x="4067819" y="2941682"/>
                        <a:ext cx="351838" cy="746818"/>
                      </a:xfrm>
                      <a:prstGeom prst="line">
                        <a:avLst/>
                      </a:prstGeom>
                      <a:noFill/>
                      <a:ln w="57150">
                        <a:solidFill>
                          <a:schemeClr val="tx1"/>
                        </a:solidFill>
                        <a:round/>
                        <a:headEnd type="none" w="med" len="med"/>
                        <a:tailEnd type="triangle" w="med" len="med"/>
                      </a:ln>
                    </a:spPr>
                    <a:txSp>
                      <a:txBody>
                        <a:bodyPr wrap="square" lIns="90000" tIns="46800" rIns="90000" bIns="46800">
                          <a:spAutoFit/>
                        </a:bodyPr>
                        <a:lstStyle>
                          <a:defPPr>
                            <a:defRPr lang="zh-CN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9pPr>
                        </a:lstStyle>
                        <a:p>
                          <a:pPr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</a:pPr>
                          <a:endParaRPr lang="zh-CN" altLang="en-US">
                            <a:solidFill>
                              <a:prstClr val="black"/>
                            </a:solidFill>
                            <a:latin typeface="Arial" pitchFamily="34" charset="0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16" name="Text Box 44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5379105" y="3349525"/>
                        <a:ext cx="370912" cy="340735"/>
                      </a:xfrm>
                      <a:prstGeom prst="rect">
                        <a:avLst/>
                      </a:prstGeom>
                      <a:noFill/>
                      <a:ln w="9525" algn="ctr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lIns="90000" tIns="46800" rIns="90000" bIns="46800">
                          <a:spAutoFit/>
                        </a:bodyPr>
                        <a:lstStyle>
                          <a:defPPr>
                            <a:defRPr lang="zh-CN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9pPr>
                        </a:lstStyle>
                        <a:p>
                          <a:pPr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</a:pPr>
                          <a:r>
                            <a:rPr lang="en-US" altLang="zh-CN" sz="1600" i="1" dirty="0" smtClean="0">
                              <a:solidFill>
                                <a:prstClr val="black"/>
                              </a:solidFill>
                              <a:latin typeface="Arial" pitchFamily="34" charset="0"/>
                            </a:rPr>
                            <a:t>h</a:t>
                          </a:r>
                          <a:r>
                            <a:rPr lang="en-US" altLang="zh-CN" sz="1600" i="1" baseline="-25000" dirty="0" smtClean="0">
                              <a:solidFill>
                                <a:prstClr val="black"/>
                              </a:solidFill>
                              <a:latin typeface="Arial" pitchFamily="34" charset="0"/>
                            </a:rPr>
                            <a:t>2</a:t>
                          </a:r>
                          <a:endParaRPr lang="en-US" altLang="zh-CN" sz="1600" i="1" baseline="-25000" dirty="0">
                            <a:solidFill>
                              <a:prstClr val="black"/>
                            </a:solidFill>
                            <a:latin typeface="Arial" pitchFamily="34" charset="0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17" name="Text Box 44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4165841" y="3042187"/>
                        <a:ext cx="370912" cy="340735"/>
                      </a:xfrm>
                      <a:prstGeom prst="rect">
                        <a:avLst/>
                      </a:prstGeom>
                      <a:noFill/>
                      <a:ln w="9525" algn="ctr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lIns="90000" tIns="46800" rIns="90000" bIns="46800">
                          <a:spAutoFit/>
                        </a:bodyPr>
                        <a:lstStyle>
                          <a:defPPr>
                            <a:defRPr lang="zh-CN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9pPr>
                        </a:lstStyle>
                        <a:p>
                          <a:pPr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</a:pPr>
                          <a:r>
                            <a:rPr lang="en-US" altLang="zh-CN" sz="1600" i="1" dirty="0" smtClean="0">
                              <a:solidFill>
                                <a:prstClr val="black"/>
                              </a:solidFill>
                              <a:latin typeface="Arial" pitchFamily="34" charset="0"/>
                            </a:rPr>
                            <a:t>h</a:t>
                          </a:r>
                          <a:r>
                            <a:rPr lang="en-US" altLang="zh-CN" sz="1600" i="1" baseline="-25000" dirty="0" smtClean="0">
                              <a:solidFill>
                                <a:prstClr val="black"/>
                              </a:solidFill>
                              <a:latin typeface="Arial" pitchFamily="34" charset="0"/>
                            </a:rPr>
                            <a:t>1</a:t>
                          </a:r>
                          <a:endParaRPr lang="en-US" altLang="zh-CN" sz="1600" i="1" baseline="-25000" dirty="0">
                            <a:solidFill>
                              <a:prstClr val="black"/>
                            </a:solidFill>
                            <a:latin typeface="Arial" pitchFamily="34" charset="0"/>
                          </a:endParaRPr>
                        </a:p>
                      </a:txBody>
                      <a:useSpRect/>
                    </a:txSp>
                  </a:sp>
                  <a:grpSp>
                    <a:nvGrpSpPr>
                      <a:cNvPr id="114" name="组合 113"/>
                      <a:cNvGrpSpPr/>
                    </a:nvGrpSpPr>
                    <a:grpSpPr>
                      <a:xfrm>
                        <a:off x="2653673" y="1818052"/>
                        <a:ext cx="1275922" cy="1391056"/>
                        <a:chOff x="6896481" y="368662"/>
                        <a:chExt cx="1898676" cy="2219147"/>
                      </a:xfrm>
                    </a:grpSpPr>
                    <a:sp>
                      <a:nvSpPr>
                        <a:cNvPr id="24" name="TextBox 53"/>
                        <a:cNvSpPr txBox="1"/>
                      </a:nvSpPr>
                      <a:spPr>
                        <a:xfrm>
                          <a:off x="7851152" y="371058"/>
                          <a:ext cx="944005" cy="392796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zh-CN" sz="1000" dirty="0" smtClean="0">
                                <a:latin typeface="Times New Roman" pitchFamily="18" charset="0"/>
                                <a:cs typeface="Times New Roman" pitchFamily="18" charset="0"/>
                              </a:rPr>
                              <a:t>00</a:t>
                            </a:r>
                            <a:r>
                              <a:rPr lang="en-US" altLang="zh-CN" sz="1000" dirty="0" smtClean="0">
                                <a:solidFill>
                                  <a:srgbClr val="FF0000"/>
                                </a:solidFill>
                                <a:latin typeface="Times New Roman" pitchFamily="18" charset="0"/>
                                <a:cs typeface="Times New Roman" pitchFamily="18" charset="0"/>
                              </a:rPr>
                              <a:t>0111</a:t>
                            </a:r>
                            <a:endParaRPr lang="zh-CN" altLang="en-US" sz="1000" baseline="-25000" dirty="0">
                              <a:solidFill>
                                <a:srgbClr val="FF0000"/>
                              </a:solidFill>
                              <a:latin typeface="Times New Roman" pitchFamily="18" charset="0"/>
                              <a:cs typeface="Times New Roman" pitchFamily="18" charset="0"/>
                            </a:endParaRPr>
                          </a:p>
                        </a:txBody>
                        <a:useSpRect/>
                      </a:txSp>
                    </a:sp>
                    <a:cxnSp>
                      <a:nvCxnSpPr>
                        <a:cNvPr id="25" name="直接连接符 24"/>
                        <a:cNvCxnSpPr/>
                      </a:nvCxnSpPr>
                      <a:spPr>
                        <a:xfrm flipH="1">
                          <a:off x="8067998" y="692696"/>
                          <a:ext cx="68398" cy="234275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prstDash val="sysDash"/>
                        </a:ln>
                        <a:effectLst/>
                      </a:spPr>
                      <a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grpSp>
                      <a:nvGrpSpPr>
                        <a:cNvPr id="26" name="组合 468"/>
                        <a:cNvGrpSpPr/>
                      </a:nvGrpSpPr>
                      <a:grpSpPr>
                        <a:xfrm>
                          <a:off x="7026730" y="944720"/>
                          <a:ext cx="569854" cy="583135"/>
                          <a:chOff x="5567242" y="1993705"/>
                          <a:chExt cx="660909" cy="650629"/>
                        </a:xfrm>
                        <a:solidFill>
                          <a:schemeClr val="bg1"/>
                        </a:solidFill>
                      </a:grpSpPr>
                      <a:grpSp>
                        <a:nvGrpSpPr>
                          <a:cNvPr id="90" name="组合 469"/>
                          <a:cNvGrpSpPr/>
                        </a:nvGrpSpPr>
                        <a:grpSpPr>
                          <a:xfrm>
                            <a:off x="5567242" y="1993705"/>
                            <a:ext cx="83804" cy="650624"/>
                            <a:chOff x="5479706" y="1992508"/>
                            <a:chExt cx="83804" cy="650624"/>
                          </a:xfrm>
                          <a:grpFill/>
                        </a:grpSpPr>
                        <a:sp>
                          <a:nvSpPr>
                            <a:cNvPr id="43" name="椭圆 42"/>
                            <a:cNvSpPr/>
                          </a:nvSpPr>
                          <a:spPr bwMode="auto">
                            <a:xfrm rot="5400000" flipH="1">
                              <a:off x="5479706" y="1992508"/>
                              <a:ext cx="83800" cy="83800"/>
                            </a:xfrm>
                            <a:prstGeom prst="ellipse">
                              <a:avLst/>
                            </a:prstGeom>
                            <a:grpFill/>
                            <a:ln w="9525" cap="flat" cmpd="sng" algn="ctr">
                              <a:solidFill>
                                <a:schemeClr val="tx1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a:spPr>
                          <a:txSp>
                            <a:txBody>
                              <a:bodyPr vert="horz" wrap="none" lIns="90000" tIns="46800" rIns="90000" bIns="46800" numCol="1" rtlCol="0" anchor="ctr" anchorCtr="0" compatLnSpc="1">
                                <a:prstTxWarp prst="textNoShape">
                                  <a:avLst/>
                                </a:prstTxWarp>
                              </a:bodyPr>
                              <a:lstStyle>
                                <a:defPPr>
                                  <a:defRPr lang="zh-CN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9pPr>
                              </a:lstStyle>
                              <a:p>
                                <a:pPr marL="0" marR="0" indent="0" algn="ctr" defTabSz="914400" rtl="0" eaLnBrk="0" fontAlgn="base" latinLnBrk="0" hangingPunct="0">
                                  <a:lnSpc>
                                    <a:spcPct val="100000"/>
                                  </a:lnSpc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buClrTx/>
                                  <a:buSzTx/>
                                  <a:buFontTx/>
                                  <a:buNone/>
                                  <a:tabLst/>
                                </a:pPr>
                                <a:endParaRPr kumimoji="1" lang="zh-CN" altLang="en-US" sz="1800" b="1" i="0" u="none" strike="noStrike" cap="none" normalizeH="0" baseline="0" smtClean="0">
                                  <a:ln>
                                    <a:noFill/>
                                  </a:ln>
                                  <a:solidFill>
                                    <a:schemeClr val="bg1"/>
                                  </a:solidFill>
                                  <a:effectLst/>
                                  <a:latin typeface="Times New Roman" pitchFamily="18" charset="0"/>
                                  <a:ea typeface="宋体" charset="-122"/>
                                </a:endParaRPr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44" name="椭圆 43"/>
                            <a:cNvSpPr/>
                          </a:nvSpPr>
                          <a:spPr bwMode="auto">
                            <a:xfrm rot="5400000" flipH="1">
                              <a:off x="5479708" y="2182585"/>
                              <a:ext cx="83800" cy="83800"/>
                            </a:xfrm>
                            <a:prstGeom prst="ellipse">
                              <a:avLst/>
                            </a:prstGeom>
                            <a:grpFill/>
                            <a:ln w="9525" cap="flat" cmpd="sng" algn="ctr">
                              <a:solidFill>
                                <a:schemeClr val="tx1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a:spPr>
                          <a:txSp>
                            <a:txBody>
                              <a:bodyPr vert="horz" wrap="none" lIns="90000" tIns="46800" rIns="90000" bIns="46800" numCol="1" rtlCol="0" anchor="ctr" anchorCtr="0" compatLnSpc="1">
                                <a:prstTxWarp prst="textNoShape">
                                  <a:avLst/>
                                </a:prstTxWarp>
                              </a:bodyPr>
                              <a:lstStyle>
                                <a:defPPr>
                                  <a:defRPr lang="zh-CN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9pPr>
                              </a:lstStyle>
                              <a:p>
                                <a:pPr marL="0" marR="0" indent="0" algn="ctr" defTabSz="914400" rtl="0" eaLnBrk="0" fontAlgn="base" latinLnBrk="0" hangingPunct="0">
                                  <a:lnSpc>
                                    <a:spcPct val="100000"/>
                                  </a:lnSpc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buClrTx/>
                                  <a:buSzTx/>
                                  <a:buFontTx/>
                                  <a:buNone/>
                                  <a:tabLst/>
                                </a:pPr>
                                <a:endParaRPr kumimoji="1" lang="zh-CN" altLang="en-US" sz="1800" b="1" i="0" u="none" strike="noStrike" cap="none" normalizeH="0" baseline="0" smtClean="0">
                                  <a:ln>
                                    <a:noFill/>
                                  </a:ln>
                                  <a:solidFill>
                                    <a:schemeClr val="bg1"/>
                                  </a:solidFill>
                                  <a:effectLst/>
                                  <a:latin typeface="Times New Roman" pitchFamily="18" charset="0"/>
                                  <a:ea typeface="宋体" charset="-122"/>
                                </a:endParaRPr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45" name="椭圆 44"/>
                            <a:cNvSpPr/>
                          </a:nvSpPr>
                          <a:spPr bwMode="auto">
                            <a:xfrm rot="5400000" flipH="1">
                              <a:off x="5479708" y="2378780"/>
                              <a:ext cx="83800" cy="83800"/>
                            </a:xfrm>
                            <a:prstGeom prst="ellipse">
                              <a:avLst/>
                            </a:prstGeom>
                            <a:grpFill/>
                            <a:ln w="9525" cap="flat" cmpd="sng" algn="ctr">
                              <a:solidFill>
                                <a:schemeClr val="tx1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a:spPr>
                          <a:txSp>
                            <a:txBody>
                              <a:bodyPr vert="horz" wrap="none" lIns="90000" tIns="46800" rIns="90000" bIns="46800" numCol="1" rtlCol="0" anchor="ctr" anchorCtr="0" compatLnSpc="1">
                                <a:prstTxWarp prst="textNoShape">
                                  <a:avLst/>
                                </a:prstTxWarp>
                              </a:bodyPr>
                              <a:lstStyle>
                                <a:defPPr>
                                  <a:defRPr lang="zh-CN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9pPr>
                              </a:lstStyle>
                              <a:p>
                                <a:pPr marL="0" marR="0" indent="0" algn="ctr" defTabSz="914400" rtl="0" eaLnBrk="0" fontAlgn="base" latinLnBrk="0" hangingPunct="0">
                                  <a:lnSpc>
                                    <a:spcPct val="100000"/>
                                  </a:lnSpc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buClrTx/>
                                  <a:buSzTx/>
                                  <a:buFontTx/>
                                  <a:buNone/>
                                  <a:tabLst/>
                                </a:pPr>
                                <a:endParaRPr kumimoji="1" lang="zh-CN" altLang="en-US" sz="1800" b="1" i="0" u="none" strike="noStrike" cap="none" normalizeH="0" baseline="0" smtClean="0">
                                  <a:ln>
                                    <a:noFill/>
                                  </a:ln>
                                  <a:solidFill>
                                    <a:schemeClr val="bg1"/>
                                  </a:solidFill>
                                  <a:effectLst/>
                                  <a:latin typeface="Times New Roman" pitchFamily="18" charset="0"/>
                                  <a:ea typeface="宋体" charset="-122"/>
                                </a:endParaRPr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46" name="椭圆 45"/>
                            <a:cNvSpPr/>
                          </a:nvSpPr>
                          <a:spPr bwMode="auto">
                            <a:xfrm rot="5400000" flipH="1">
                              <a:off x="5479710" y="2559332"/>
                              <a:ext cx="83800" cy="83800"/>
                            </a:xfrm>
                            <a:prstGeom prst="ellipse">
                              <a:avLst/>
                            </a:prstGeom>
                            <a:grpFill/>
                            <a:ln w="9525" cap="flat" cmpd="sng" algn="ctr">
                              <a:solidFill>
                                <a:schemeClr val="tx1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a:spPr>
                          <a:txSp>
                            <a:txBody>
                              <a:bodyPr vert="horz" wrap="none" lIns="90000" tIns="46800" rIns="90000" bIns="46800" numCol="1" rtlCol="0" anchor="ctr" anchorCtr="0" compatLnSpc="1">
                                <a:prstTxWarp prst="textNoShape">
                                  <a:avLst/>
                                </a:prstTxWarp>
                              </a:bodyPr>
                              <a:lstStyle>
                                <a:defPPr>
                                  <a:defRPr lang="zh-CN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9pPr>
                              </a:lstStyle>
                              <a:p>
                                <a:pPr marL="0" marR="0" indent="0" algn="ctr" defTabSz="914400" rtl="0" eaLnBrk="0" fontAlgn="base" latinLnBrk="0" hangingPunct="0">
                                  <a:lnSpc>
                                    <a:spcPct val="100000"/>
                                  </a:lnSpc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buClrTx/>
                                  <a:buSzTx/>
                                  <a:buFontTx/>
                                  <a:buNone/>
                                  <a:tabLst/>
                                </a:pPr>
                                <a:endParaRPr kumimoji="1" lang="zh-CN" altLang="en-US" sz="1800" b="1" i="0" u="none" strike="noStrike" cap="none" normalizeH="0" baseline="0" smtClean="0">
                                  <a:ln>
                                    <a:noFill/>
                                  </a:ln>
                                  <a:solidFill>
                                    <a:schemeClr val="bg1"/>
                                  </a:solidFill>
                                  <a:effectLst/>
                                  <a:latin typeface="Times New Roman" pitchFamily="18" charset="0"/>
                                  <a:ea typeface="宋体" charset="-122"/>
                                </a:endParaRPr>
                              </a:p>
                            </a:txBody>
                            <a:useSpRect/>
                          </a:txSp>
                        </a:sp>
                      </a:grpSp>
                      <a:grpSp>
                        <a:nvGrpSpPr>
                          <a:cNvPr id="91" name="组合 470"/>
                          <a:cNvGrpSpPr/>
                        </a:nvGrpSpPr>
                        <a:grpSpPr>
                          <a:xfrm>
                            <a:off x="5755906" y="1993708"/>
                            <a:ext cx="83804" cy="650624"/>
                            <a:chOff x="5479706" y="1992508"/>
                            <a:chExt cx="83804" cy="650624"/>
                          </a:xfrm>
                          <a:grpFill/>
                        </a:grpSpPr>
                        <a:sp>
                          <a:nvSpPr>
                            <a:cNvPr id="39" name="椭圆 38"/>
                            <a:cNvSpPr/>
                          </a:nvSpPr>
                          <a:spPr bwMode="auto">
                            <a:xfrm rot="5400000" flipH="1">
                              <a:off x="5479706" y="1992508"/>
                              <a:ext cx="83800" cy="83800"/>
                            </a:xfrm>
                            <a:prstGeom prst="ellipse">
                              <a:avLst/>
                            </a:prstGeom>
                            <a:grpFill/>
                            <a:ln w="9525" cap="flat" cmpd="sng" algn="ctr">
                              <a:solidFill>
                                <a:schemeClr val="tx1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a:spPr>
                          <a:txSp>
                            <a:txBody>
                              <a:bodyPr vert="horz" wrap="none" lIns="90000" tIns="46800" rIns="90000" bIns="46800" numCol="1" rtlCol="0" anchor="ctr" anchorCtr="0" compatLnSpc="1">
                                <a:prstTxWarp prst="textNoShape">
                                  <a:avLst/>
                                </a:prstTxWarp>
                              </a:bodyPr>
                              <a:lstStyle>
                                <a:defPPr>
                                  <a:defRPr lang="zh-CN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9pPr>
                              </a:lstStyle>
                              <a:p>
                                <a:pPr marL="0" marR="0" indent="0" algn="ctr" defTabSz="914400" rtl="0" eaLnBrk="0" fontAlgn="base" latinLnBrk="0" hangingPunct="0">
                                  <a:lnSpc>
                                    <a:spcPct val="100000"/>
                                  </a:lnSpc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buClrTx/>
                                  <a:buSzTx/>
                                  <a:buFontTx/>
                                  <a:buNone/>
                                  <a:tabLst/>
                                </a:pPr>
                                <a:endParaRPr kumimoji="1" lang="zh-CN" altLang="en-US" sz="1800" b="1" i="0" u="none" strike="noStrike" cap="none" normalizeH="0" baseline="0" smtClean="0">
                                  <a:ln>
                                    <a:noFill/>
                                  </a:ln>
                                  <a:solidFill>
                                    <a:schemeClr val="bg1"/>
                                  </a:solidFill>
                                  <a:effectLst/>
                                  <a:latin typeface="Times New Roman" pitchFamily="18" charset="0"/>
                                  <a:ea typeface="宋体" charset="-122"/>
                                </a:endParaRPr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40" name="椭圆 39"/>
                            <a:cNvSpPr/>
                          </a:nvSpPr>
                          <a:spPr bwMode="auto">
                            <a:xfrm rot="5400000" flipH="1">
                              <a:off x="5479708" y="2182585"/>
                              <a:ext cx="83800" cy="83800"/>
                            </a:xfrm>
                            <a:prstGeom prst="ellipse">
                              <a:avLst/>
                            </a:prstGeom>
                            <a:grpFill/>
                            <a:ln w="9525" cap="flat" cmpd="sng" algn="ctr">
                              <a:solidFill>
                                <a:schemeClr val="tx1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a:spPr>
                          <a:txSp>
                            <a:txBody>
                              <a:bodyPr vert="horz" wrap="none" lIns="90000" tIns="46800" rIns="90000" bIns="46800" numCol="1" rtlCol="0" anchor="ctr" anchorCtr="0" compatLnSpc="1">
                                <a:prstTxWarp prst="textNoShape">
                                  <a:avLst/>
                                </a:prstTxWarp>
                              </a:bodyPr>
                              <a:lstStyle>
                                <a:defPPr>
                                  <a:defRPr lang="zh-CN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9pPr>
                              </a:lstStyle>
                              <a:p>
                                <a:pPr marL="0" marR="0" indent="0" algn="ctr" defTabSz="914400" rtl="0" eaLnBrk="0" fontAlgn="base" latinLnBrk="0" hangingPunct="0">
                                  <a:lnSpc>
                                    <a:spcPct val="100000"/>
                                  </a:lnSpc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buClrTx/>
                                  <a:buSzTx/>
                                  <a:buFontTx/>
                                  <a:buNone/>
                                  <a:tabLst/>
                                </a:pPr>
                                <a:endParaRPr kumimoji="1" lang="zh-CN" altLang="en-US" sz="1800" b="1" i="0" u="none" strike="noStrike" cap="none" normalizeH="0" baseline="0" smtClean="0">
                                  <a:ln>
                                    <a:noFill/>
                                  </a:ln>
                                  <a:solidFill>
                                    <a:schemeClr val="bg1"/>
                                  </a:solidFill>
                                  <a:effectLst/>
                                  <a:latin typeface="Times New Roman" pitchFamily="18" charset="0"/>
                                  <a:ea typeface="宋体" charset="-122"/>
                                </a:endParaRPr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41" name="椭圆 40"/>
                            <a:cNvSpPr/>
                          </a:nvSpPr>
                          <a:spPr bwMode="auto">
                            <a:xfrm rot="5400000" flipH="1">
                              <a:off x="5479708" y="2378780"/>
                              <a:ext cx="83800" cy="83800"/>
                            </a:xfrm>
                            <a:prstGeom prst="ellipse">
                              <a:avLst/>
                            </a:prstGeom>
                            <a:grpFill/>
                            <a:ln w="9525" cap="flat" cmpd="sng" algn="ctr">
                              <a:solidFill>
                                <a:schemeClr val="tx1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a:spPr>
                          <a:txSp>
                            <a:txBody>
                              <a:bodyPr vert="horz" wrap="none" lIns="90000" tIns="46800" rIns="90000" bIns="46800" numCol="1" rtlCol="0" anchor="ctr" anchorCtr="0" compatLnSpc="1">
                                <a:prstTxWarp prst="textNoShape">
                                  <a:avLst/>
                                </a:prstTxWarp>
                              </a:bodyPr>
                              <a:lstStyle>
                                <a:defPPr>
                                  <a:defRPr lang="zh-CN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9pPr>
                              </a:lstStyle>
                              <a:p>
                                <a:pPr marL="0" marR="0" indent="0" algn="ctr" defTabSz="914400" rtl="0" eaLnBrk="0" fontAlgn="base" latinLnBrk="0" hangingPunct="0">
                                  <a:lnSpc>
                                    <a:spcPct val="100000"/>
                                  </a:lnSpc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buClrTx/>
                                  <a:buSzTx/>
                                  <a:buFontTx/>
                                  <a:buNone/>
                                  <a:tabLst/>
                                </a:pPr>
                                <a:endParaRPr kumimoji="1" lang="zh-CN" altLang="en-US" sz="1800" b="1" i="0" u="none" strike="noStrike" cap="none" normalizeH="0" baseline="0" smtClean="0">
                                  <a:ln>
                                    <a:noFill/>
                                  </a:ln>
                                  <a:solidFill>
                                    <a:schemeClr val="bg1"/>
                                  </a:solidFill>
                                  <a:effectLst/>
                                  <a:latin typeface="Times New Roman" pitchFamily="18" charset="0"/>
                                  <a:ea typeface="宋体" charset="-122"/>
                                </a:endParaRPr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42" name="椭圆 41"/>
                            <a:cNvSpPr/>
                          </a:nvSpPr>
                          <a:spPr bwMode="auto">
                            <a:xfrm rot="5400000" flipH="1">
                              <a:off x="5479710" y="2559332"/>
                              <a:ext cx="83800" cy="83800"/>
                            </a:xfrm>
                            <a:prstGeom prst="ellipse">
                              <a:avLst/>
                            </a:prstGeom>
                            <a:grpFill/>
                            <a:ln w="9525" cap="flat" cmpd="sng" algn="ctr">
                              <a:solidFill>
                                <a:schemeClr val="tx1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a:spPr>
                          <a:txSp>
                            <a:txBody>
                              <a:bodyPr vert="horz" wrap="none" lIns="90000" tIns="46800" rIns="90000" bIns="46800" numCol="1" rtlCol="0" anchor="ctr" anchorCtr="0" compatLnSpc="1">
                                <a:prstTxWarp prst="textNoShape">
                                  <a:avLst/>
                                </a:prstTxWarp>
                              </a:bodyPr>
                              <a:lstStyle>
                                <a:defPPr>
                                  <a:defRPr lang="zh-CN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9pPr>
                              </a:lstStyle>
                              <a:p>
                                <a:pPr marL="0" marR="0" indent="0" algn="ctr" defTabSz="914400" rtl="0" eaLnBrk="0" fontAlgn="base" latinLnBrk="0" hangingPunct="0">
                                  <a:lnSpc>
                                    <a:spcPct val="100000"/>
                                  </a:lnSpc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buClrTx/>
                                  <a:buSzTx/>
                                  <a:buFontTx/>
                                  <a:buNone/>
                                  <a:tabLst/>
                                </a:pPr>
                                <a:endParaRPr kumimoji="1" lang="zh-CN" altLang="en-US" sz="1800" b="1" i="0" u="none" strike="noStrike" cap="none" normalizeH="0" baseline="0" smtClean="0">
                                  <a:ln>
                                    <a:noFill/>
                                  </a:ln>
                                  <a:solidFill>
                                    <a:schemeClr val="bg1"/>
                                  </a:solidFill>
                                  <a:effectLst/>
                                  <a:latin typeface="Times New Roman" pitchFamily="18" charset="0"/>
                                  <a:ea typeface="宋体" charset="-122"/>
                                </a:endParaRPr>
                              </a:p>
                            </a:txBody>
                            <a:useSpRect/>
                          </a:txSp>
                        </a:sp>
                      </a:grpSp>
                      <a:grpSp>
                        <a:nvGrpSpPr>
                          <a:cNvPr id="92" name="组合 471"/>
                          <a:cNvGrpSpPr/>
                        </a:nvGrpSpPr>
                        <a:grpSpPr>
                          <a:xfrm>
                            <a:off x="5955683" y="1993707"/>
                            <a:ext cx="83804" cy="650624"/>
                            <a:chOff x="5479706" y="1992508"/>
                            <a:chExt cx="83804" cy="650624"/>
                          </a:xfrm>
                          <a:grpFill/>
                        </a:grpSpPr>
                        <a:sp>
                          <a:nvSpPr>
                            <a:cNvPr id="35" name="椭圆 34"/>
                            <a:cNvSpPr/>
                          </a:nvSpPr>
                          <a:spPr bwMode="auto">
                            <a:xfrm rot="5400000" flipH="1">
                              <a:off x="5479706" y="1992508"/>
                              <a:ext cx="83800" cy="83800"/>
                            </a:xfrm>
                            <a:prstGeom prst="ellipse">
                              <a:avLst/>
                            </a:prstGeom>
                            <a:grpFill/>
                            <a:ln w="9525" cap="flat" cmpd="sng" algn="ctr">
                              <a:solidFill>
                                <a:schemeClr val="tx1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a:spPr>
                          <a:txSp>
                            <a:txBody>
                              <a:bodyPr vert="horz" wrap="none" lIns="90000" tIns="46800" rIns="90000" bIns="46800" numCol="1" rtlCol="0" anchor="ctr" anchorCtr="0" compatLnSpc="1">
                                <a:prstTxWarp prst="textNoShape">
                                  <a:avLst/>
                                </a:prstTxWarp>
                              </a:bodyPr>
                              <a:lstStyle>
                                <a:defPPr>
                                  <a:defRPr lang="zh-CN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9pPr>
                              </a:lstStyle>
                              <a:p>
                                <a:pPr marL="0" marR="0" indent="0" algn="ctr" defTabSz="914400" rtl="0" eaLnBrk="0" fontAlgn="base" latinLnBrk="0" hangingPunct="0">
                                  <a:lnSpc>
                                    <a:spcPct val="100000"/>
                                  </a:lnSpc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buClrTx/>
                                  <a:buSzTx/>
                                  <a:buFontTx/>
                                  <a:buNone/>
                                  <a:tabLst/>
                                </a:pPr>
                                <a:endParaRPr kumimoji="1" lang="zh-CN" altLang="en-US" sz="1800" b="1" i="0" u="none" strike="noStrike" cap="none" normalizeH="0" baseline="0" smtClean="0">
                                  <a:ln>
                                    <a:noFill/>
                                  </a:ln>
                                  <a:solidFill>
                                    <a:schemeClr val="bg1"/>
                                  </a:solidFill>
                                  <a:effectLst/>
                                  <a:latin typeface="Times New Roman" pitchFamily="18" charset="0"/>
                                  <a:ea typeface="宋体" charset="-122"/>
                                </a:endParaRPr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36" name="椭圆 35"/>
                            <a:cNvSpPr/>
                          </a:nvSpPr>
                          <a:spPr bwMode="auto">
                            <a:xfrm rot="5400000" flipH="1">
                              <a:off x="5479708" y="2182585"/>
                              <a:ext cx="83800" cy="83800"/>
                            </a:xfrm>
                            <a:prstGeom prst="ellipse">
                              <a:avLst/>
                            </a:prstGeom>
                            <a:grpFill/>
                            <a:ln w="9525" cap="flat" cmpd="sng" algn="ctr">
                              <a:solidFill>
                                <a:schemeClr val="tx1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a:spPr>
                          <a:txSp>
                            <a:txBody>
                              <a:bodyPr vert="horz" wrap="none" lIns="90000" tIns="46800" rIns="90000" bIns="46800" numCol="1" rtlCol="0" anchor="ctr" anchorCtr="0" compatLnSpc="1">
                                <a:prstTxWarp prst="textNoShape">
                                  <a:avLst/>
                                </a:prstTxWarp>
                              </a:bodyPr>
                              <a:lstStyle>
                                <a:defPPr>
                                  <a:defRPr lang="zh-CN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9pPr>
                              </a:lstStyle>
                              <a:p>
                                <a:pPr marL="0" marR="0" indent="0" algn="ctr" defTabSz="914400" rtl="0" eaLnBrk="0" fontAlgn="base" latinLnBrk="0" hangingPunct="0">
                                  <a:lnSpc>
                                    <a:spcPct val="100000"/>
                                  </a:lnSpc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buClrTx/>
                                  <a:buSzTx/>
                                  <a:buFontTx/>
                                  <a:buNone/>
                                  <a:tabLst/>
                                </a:pPr>
                                <a:endParaRPr kumimoji="1" lang="zh-CN" altLang="en-US" sz="1800" b="1" i="0" u="none" strike="noStrike" cap="none" normalizeH="0" baseline="0" smtClean="0">
                                  <a:ln>
                                    <a:noFill/>
                                  </a:ln>
                                  <a:solidFill>
                                    <a:schemeClr val="bg1"/>
                                  </a:solidFill>
                                  <a:effectLst/>
                                  <a:latin typeface="Times New Roman" pitchFamily="18" charset="0"/>
                                  <a:ea typeface="宋体" charset="-122"/>
                                </a:endParaRPr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37" name="椭圆 36"/>
                            <a:cNvSpPr/>
                          </a:nvSpPr>
                          <a:spPr bwMode="auto">
                            <a:xfrm rot="5400000" flipH="1">
                              <a:off x="5479708" y="2378780"/>
                              <a:ext cx="83800" cy="83800"/>
                            </a:xfrm>
                            <a:prstGeom prst="ellipse">
                              <a:avLst/>
                            </a:prstGeom>
                            <a:grpFill/>
                            <a:ln w="9525" cap="flat" cmpd="sng" algn="ctr">
                              <a:solidFill>
                                <a:schemeClr val="tx1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a:spPr>
                          <a:txSp>
                            <a:txBody>
                              <a:bodyPr vert="horz" wrap="none" lIns="90000" tIns="46800" rIns="90000" bIns="46800" numCol="1" rtlCol="0" anchor="ctr" anchorCtr="0" compatLnSpc="1">
                                <a:prstTxWarp prst="textNoShape">
                                  <a:avLst/>
                                </a:prstTxWarp>
                              </a:bodyPr>
                              <a:lstStyle>
                                <a:defPPr>
                                  <a:defRPr lang="zh-CN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9pPr>
                              </a:lstStyle>
                              <a:p>
                                <a:pPr marL="0" marR="0" indent="0" algn="ctr" defTabSz="914400" rtl="0" eaLnBrk="0" fontAlgn="base" latinLnBrk="0" hangingPunct="0">
                                  <a:lnSpc>
                                    <a:spcPct val="100000"/>
                                  </a:lnSpc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buClrTx/>
                                  <a:buSzTx/>
                                  <a:buFontTx/>
                                  <a:buNone/>
                                  <a:tabLst/>
                                </a:pPr>
                                <a:endParaRPr kumimoji="1" lang="zh-CN" altLang="en-US" sz="1800" b="1" i="0" u="none" strike="noStrike" cap="none" normalizeH="0" baseline="0" smtClean="0">
                                  <a:ln>
                                    <a:noFill/>
                                  </a:ln>
                                  <a:solidFill>
                                    <a:schemeClr val="bg1"/>
                                  </a:solidFill>
                                  <a:effectLst/>
                                  <a:latin typeface="Times New Roman" pitchFamily="18" charset="0"/>
                                  <a:ea typeface="宋体" charset="-122"/>
                                </a:endParaRPr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38" name="椭圆 37"/>
                            <a:cNvSpPr/>
                          </a:nvSpPr>
                          <a:spPr bwMode="auto">
                            <a:xfrm rot="5400000" flipH="1">
                              <a:off x="5479710" y="2559332"/>
                              <a:ext cx="83800" cy="83800"/>
                            </a:xfrm>
                            <a:prstGeom prst="ellipse">
                              <a:avLst/>
                            </a:prstGeom>
                            <a:grpFill/>
                            <a:ln w="9525" cap="flat" cmpd="sng" algn="ctr">
                              <a:solidFill>
                                <a:schemeClr val="tx1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a:spPr>
                          <a:txSp>
                            <a:txBody>
                              <a:bodyPr vert="horz" wrap="none" lIns="90000" tIns="46800" rIns="90000" bIns="46800" numCol="1" rtlCol="0" anchor="ctr" anchorCtr="0" compatLnSpc="1">
                                <a:prstTxWarp prst="textNoShape">
                                  <a:avLst/>
                                </a:prstTxWarp>
                              </a:bodyPr>
                              <a:lstStyle>
                                <a:defPPr>
                                  <a:defRPr lang="zh-CN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9pPr>
                              </a:lstStyle>
                              <a:p>
                                <a:pPr marL="0" marR="0" indent="0" algn="ctr" defTabSz="914400" rtl="0" eaLnBrk="0" fontAlgn="base" latinLnBrk="0" hangingPunct="0">
                                  <a:lnSpc>
                                    <a:spcPct val="100000"/>
                                  </a:lnSpc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buClrTx/>
                                  <a:buSzTx/>
                                  <a:buFontTx/>
                                  <a:buNone/>
                                  <a:tabLst/>
                                </a:pPr>
                                <a:endParaRPr kumimoji="1" lang="zh-CN" altLang="en-US" sz="1800" b="1" i="0" u="none" strike="noStrike" cap="none" normalizeH="0" baseline="0" smtClean="0">
                                  <a:ln>
                                    <a:noFill/>
                                  </a:ln>
                                  <a:solidFill>
                                    <a:schemeClr val="bg1"/>
                                  </a:solidFill>
                                  <a:effectLst/>
                                  <a:latin typeface="Times New Roman" pitchFamily="18" charset="0"/>
                                  <a:ea typeface="宋体" charset="-122"/>
                                </a:endParaRPr>
                              </a:p>
                            </a:txBody>
                            <a:useSpRect/>
                          </a:txSp>
                        </a:sp>
                      </a:grpSp>
                      <a:grpSp>
                        <a:nvGrpSpPr>
                          <a:cNvPr id="93" name="组合 472"/>
                          <a:cNvGrpSpPr/>
                        </a:nvGrpSpPr>
                        <a:grpSpPr>
                          <a:xfrm>
                            <a:off x="6144347" y="1993710"/>
                            <a:ext cx="83804" cy="650624"/>
                            <a:chOff x="5479706" y="1992508"/>
                            <a:chExt cx="83804" cy="650624"/>
                          </a:xfrm>
                          <a:grpFill/>
                        </a:grpSpPr>
                        <a:sp>
                          <a:nvSpPr>
                            <a:cNvPr id="4" name="椭圆 30"/>
                            <a:cNvSpPr/>
                          </a:nvSpPr>
                          <a:spPr bwMode="auto">
                            <a:xfrm rot="5400000" flipH="1">
                              <a:off x="5479706" y="1992508"/>
                              <a:ext cx="83800" cy="83800"/>
                            </a:xfrm>
                            <a:prstGeom prst="ellipse">
                              <a:avLst/>
                            </a:prstGeom>
                            <a:solidFill>
                              <a:schemeClr val="tx1"/>
                            </a:solidFill>
                            <a:ln w="9525" cap="flat" cmpd="sng" algn="ctr">
                              <a:solidFill>
                                <a:schemeClr val="tx1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a:spPr>
                          <a:txSp>
                            <a:txBody>
                              <a:bodyPr vert="horz" wrap="none" lIns="90000" tIns="46800" rIns="90000" bIns="46800" numCol="1" rtlCol="0" anchor="ctr" anchorCtr="0" compatLnSpc="1">
                                <a:prstTxWarp prst="textNoShape">
                                  <a:avLst/>
                                </a:prstTxWarp>
                              </a:bodyPr>
                              <a:lstStyle>
                                <a:defPPr>
                                  <a:defRPr lang="zh-CN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9pPr>
                              </a:lstStyle>
                              <a:p>
                                <a:pPr marL="0" marR="0" indent="0" algn="ctr" defTabSz="914400" rtl="0" eaLnBrk="0" fontAlgn="base" latinLnBrk="0" hangingPunct="0">
                                  <a:lnSpc>
                                    <a:spcPct val="100000"/>
                                  </a:lnSpc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buClrTx/>
                                  <a:buSzTx/>
                                  <a:buFontTx/>
                                  <a:buNone/>
                                  <a:tabLst/>
                                </a:pPr>
                                <a:endParaRPr kumimoji="1" lang="zh-CN" altLang="en-US" sz="1800" b="1" i="0" u="none" strike="noStrike" cap="none" normalizeH="0" baseline="0" smtClean="0">
                                  <a:ln>
                                    <a:noFill/>
                                  </a:ln>
                                  <a:solidFill>
                                    <a:schemeClr val="bg1"/>
                                  </a:solidFill>
                                  <a:effectLst/>
                                  <a:latin typeface="Times New Roman" pitchFamily="18" charset="0"/>
                                  <a:ea typeface="宋体" charset="-122"/>
                                </a:endParaRPr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5" name="椭圆 31"/>
                            <a:cNvSpPr/>
                          </a:nvSpPr>
                          <a:spPr bwMode="auto">
                            <a:xfrm rot="5400000" flipH="1">
                              <a:off x="5479708" y="2182585"/>
                              <a:ext cx="83800" cy="83800"/>
                            </a:xfrm>
                            <a:prstGeom prst="ellipse">
                              <a:avLst/>
                            </a:prstGeom>
                            <a:grpFill/>
                            <a:ln w="9525" cap="flat" cmpd="sng" algn="ctr">
                              <a:solidFill>
                                <a:schemeClr val="tx1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a:spPr>
                          <a:txSp>
                            <a:txBody>
                              <a:bodyPr vert="horz" wrap="none" lIns="90000" tIns="46800" rIns="90000" bIns="46800" numCol="1" rtlCol="0" anchor="ctr" anchorCtr="0" compatLnSpc="1">
                                <a:prstTxWarp prst="textNoShape">
                                  <a:avLst/>
                                </a:prstTxWarp>
                              </a:bodyPr>
                              <a:lstStyle>
                                <a:defPPr>
                                  <a:defRPr lang="zh-CN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9pPr>
                              </a:lstStyle>
                              <a:p>
                                <a:pPr marL="0" marR="0" indent="0" algn="ctr" defTabSz="914400" rtl="0" eaLnBrk="0" fontAlgn="base" latinLnBrk="0" hangingPunct="0">
                                  <a:lnSpc>
                                    <a:spcPct val="100000"/>
                                  </a:lnSpc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buClrTx/>
                                  <a:buSzTx/>
                                  <a:buFontTx/>
                                  <a:buNone/>
                                  <a:tabLst/>
                                </a:pPr>
                                <a:endParaRPr kumimoji="1" lang="zh-CN" altLang="en-US" sz="1800" b="1" i="0" u="none" strike="noStrike" cap="none" normalizeH="0" baseline="0" smtClean="0">
                                  <a:ln>
                                    <a:noFill/>
                                  </a:ln>
                                  <a:solidFill>
                                    <a:schemeClr val="bg1"/>
                                  </a:solidFill>
                                  <a:effectLst/>
                                  <a:latin typeface="Times New Roman" pitchFamily="18" charset="0"/>
                                  <a:ea typeface="宋体" charset="-122"/>
                                </a:endParaRPr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6" name="椭圆 32"/>
                            <a:cNvSpPr/>
                          </a:nvSpPr>
                          <a:spPr bwMode="auto">
                            <a:xfrm rot="5400000" flipH="1">
                              <a:off x="5479708" y="2378780"/>
                              <a:ext cx="83800" cy="83800"/>
                            </a:xfrm>
                            <a:prstGeom prst="ellipse">
                              <a:avLst/>
                            </a:prstGeom>
                            <a:grpFill/>
                            <a:ln w="9525" cap="flat" cmpd="sng" algn="ctr">
                              <a:solidFill>
                                <a:schemeClr val="tx1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a:spPr>
                          <a:txSp>
                            <a:txBody>
                              <a:bodyPr vert="horz" wrap="none" lIns="90000" tIns="46800" rIns="90000" bIns="46800" numCol="1" rtlCol="0" anchor="ctr" anchorCtr="0" compatLnSpc="1">
                                <a:prstTxWarp prst="textNoShape">
                                  <a:avLst/>
                                </a:prstTxWarp>
                              </a:bodyPr>
                              <a:lstStyle>
                                <a:defPPr>
                                  <a:defRPr lang="zh-CN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9pPr>
                              </a:lstStyle>
                              <a:p>
                                <a:pPr marL="0" marR="0" indent="0" algn="ctr" defTabSz="914400" rtl="0" eaLnBrk="0" fontAlgn="base" latinLnBrk="0" hangingPunct="0">
                                  <a:lnSpc>
                                    <a:spcPct val="100000"/>
                                  </a:lnSpc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buClrTx/>
                                  <a:buSzTx/>
                                  <a:buFontTx/>
                                  <a:buNone/>
                                  <a:tabLst/>
                                </a:pPr>
                                <a:endParaRPr kumimoji="1" lang="zh-CN" altLang="en-US" sz="1800" b="1" i="0" u="none" strike="noStrike" cap="none" normalizeH="0" baseline="0" smtClean="0">
                                  <a:ln>
                                    <a:noFill/>
                                  </a:ln>
                                  <a:solidFill>
                                    <a:schemeClr val="bg1"/>
                                  </a:solidFill>
                                  <a:effectLst/>
                                  <a:latin typeface="Times New Roman" pitchFamily="18" charset="0"/>
                                  <a:ea typeface="宋体" charset="-122"/>
                                </a:endParaRPr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34" name="椭圆 33"/>
                            <a:cNvSpPr/>
                          </a:nvSpPr>
                          <a:spPr bwMode="auto">
                            <a:xfrm rot="5400000" flipH="1">
                              <a:off x="5479710" y="2559332"/>
                              <a:ext cx="83800" cy="83800"/>
                            </a:xfrm>
                            <a:prstGeom prst="ellipse">
                              <a:avLst/>
                            </a:prstGeom>
                            <a:grpFill/>
                            <a:ln w="9525" cap="flat" cmpd="sng" algn="ctr">
                              <a:solidFill>
                                <a:schemeClr val="tx1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a:spPr>
                          <a:txSp>
                            <a:txBody>
                              <a:bodyPr vert="horz" wrap="none" lIns="90000" tIns="46800" rIns="90000" bIns="46800" numCol="1" rtlCol="0" anchor="ctr" anchorCtr="0" compatLnSpc="1">
                                <a:prstTxWarp prst="textNoShape">
                                  <a:avLst/>
                                </a:prstTxWarp>
                              </a:bodyPr>
                              <a:lstStyle>
                                <a:defPPr>
                                  <a:defRPr lang="zh-CN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9pPr>
                              </a:lstStyle>
                              <a:p>
                                <a:pPr marL="0" marR="0" indent="0" algn="ctr" defTabSz="914400" rtl="0" eaLnBrk="0" fontAlgn="base" latinLnBrk="0" hangingPunct="0">
                                  <a:lnSpc>
                                    <a:spcPct val="100000"/>
                                  </a:lnSpc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buClrTx/>
                                  <a:buSzTx/>
                                  <a:buFontTx/>
                                  <a:buNone/>
                                  <a:tabLst/>
                                </a:pPr>
                                <a:endParaRPr kumimoji="1" lang="zh-CN" altLang="en-US" sz="1800" b="1" i="0" u="none" strike="noStrike" cap="none" normalizeH="0" baseline="0" smtClean="0">
                                  <a:ln>
                                    <a:noFill/>
                                  </a:ln>
                                  <a:solidFill>
                                    <a:schemeClr val="bg1"/>
                                  </a:solidFill>
                                  <a:effectLst/>
                                  <a:latin typeface="Times New Roman" pitchFamily="18" charset="0"/>
                                  <a:ea typeface="宋体" charset="-122"/>
                                </a:endParaRPr>
                              </a:p>
                            </a:txBody>
                            <a:useSpRect/>
                          </a:txSp>
                        </a:sp>
                      </a:grpSp>
                    </a:grpSp>
                    <a:grpSp>
                      <a:nvGrpSpPr>
                        <a:cNvPr id="27" name="组合 468"/>
                        <a:cNvGrpSpPr/>
                      </a:nvGrpSpPr>
                      <a:grpSpPr>
                        <a:xfrm>
                          <a:off x="8028384" y="944724"/>
                          <a:ext cx="569854" cy="583135"/>
                          <a:chOff x="5567242" y="1993705"/>
                          <a:chExt cx="660909" cy="650629"/>
                        </a:xfrm>
                        <a:solidFill>
                          <a:schemeClr val="bg1"/>
                        </a:solidFill>
                      </a:grpSpPr>
                      <a:grpSp>
                        <a:nvGrpSpPr>
                          <a:cNvPr id="70" name="组合 469"/>
                          <a:cNvGrpSpPr/>
                        </a:nvGrpSpPr>
                        <a:grpSpPr>
                          <a:xfrm>
                            <a:off x="5567242" y="1993705"/>
                            <a:ext cx="83804" cy="650624"/>
                            <a:chOff x="5479706" y="1992508"/>
                            <a:chExt cx="83804" cy="650624"/>
                          </a:xfrm>
                          <a:grpFill/>
                        </a:grpSpPr>
                        <a:sp>
                          <a:nvSpPr>
                            <a:cNvPr id="64" name="椭圆 117"/>
                            <a:cNvSpPr/>
                          </a:nvSpPr>
                          <a:spPr bwMode="auto">
                            <a:xfrm rot="5400000" flipH="1">
                              <a:off x="5479706" y="1992508"/>
                              <a:ext cx="83800" cy="83800"/>
                            </a:xfrm>
                            <a:prstGeom prst="ellipse">
                              <a:avLst/>
                            </a:prstGeom>
                            <a:solidFill>
                              <a:schemeClr val="tx1"/>
                            </a:solidFill>
                            <a:ln w="9525" cap="flat" cmpd="sng" algn="ctr">
                              <a:solidFill>
                                <a:schemeClr val="tx1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a:spPr>
                          <a:txSp>
                            <a:txBody>
                              <a:bodyPr vert="horz" wrap="none" lIns="90000" tIns="46800" rIns="90000" bIns="46800" numCol="1" rtlCol="0" anchor="ctr" anchorCtr="0" compatLnSpc="1">
                                <a:prstTxWarp prst="textNoShape">
                                  <a:avLst/>
                                </a:prstTxWarp>
                              </a:bodyPr>
                              <a:lstStyle>
                                <a:defPPr>
                                  <a:defRPr lang="zh-CN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9pPr>
                              </a:lstStyle>
                              <a:p>
                                <a:pPr marL="0" marR="0" indent="0" algn="ctr" defTabSz="914400" rtl="0" eaLnBrk="0" fontAlgn="base" latinLnBrk="0" hangingPunct="0">
                                  <a:lnSpc>
                                    <a:spcPct val="100000"/>
                                  </a:lnSpc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buClrTx/>
                                  <a:buSzTx/>
                                  <a:buFontTx/>
                                  <a:buNone/>
                                  <a:tabLst/>
                                </a:pPr>
                                <a:endParaRPr kumimoji="1" lang="zh-CN" altLang="en-US" sz="1800" b="1" i="0" u="none" strike="noStrike" cap="none" normalizeH="0" baseline="0" smtClean="0">
                                  <a:ln>
                                    <a:noFill/>
                                  </a:ln>
                                  <a:solidFill>
                                    <a:schemeClr val="bg1"/>
                                  </a:solidFill>
                                  <a:effectLst/>
                                  <a:latin typeface="Times New Roman" pitchFamily="18" charset="0"/>
                                  <a:ea typeface="宋体" charset="-122"/>
                                </a:endParaRPr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65" name="椭圆 118"/>
                            <a:cNvSpPr/>
                          </a:nvSpPr>
                          <a:spPr bwMode="auto">
                            <a:xfrm rot="5400000" flipH="1">
                              <a:off x="5479708" y="2182585"/>
                              <a:ext cx="83800" cy="83800"/>
                            </a:xfrm>
                            <a:prstGeom prst="ellipse">
                              <a:avLst/>
                            </a:prstGeom>
                            <a:grpFill/>
                            <a:ln w="9525" cap="flat" cmpd="sng" algn="ctr">
                              <a:solidFill>
                                <a:schemeClr val="tx1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a:spPr>
                          <a:txSp>
                            <a:txBody>
                              <a:bodyPr vert="horz" wrap="none" lIns="90000" tIns="46800" rIns="90000" bIns="46800" numCol="1" rtlCol="0" anchor="ctr" anchorCtr="0" compatLnSpc="1">
                                <a:prstTxWarp prst="textNoShape">
                                  <a:avLst/>
                                </a:prstTxWarp>
                              </a:bodyPr>
                              <a:lstStyle>
                                <a:defPPr>
                                  <a:defRPr lang="zh-CN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9pPr>
                              </a:lstStyle>
                              <a:p>
                                <a:pPr marL="0" marR="0" indent="0" algn="ctr" defTabSz="914400" rtl="0" eaLnBrk="0" fontAlgn="base" latinLnBrk="0" hangingPunct="0">
                                  <a:lnSpc>
                                    <a:spcPct val="100000"/>
                                  </a:lnSpc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buClrTx/>
                                  <a:buSzTx/>
                                  <a:buFontTx/>
                                  <a:buNone/>
                                  <a:tabLst/>
                                </a:pPr>
                                <a:endParaRPr kumimoji="1" lang="zh-CN" altLang="en-US" sz="1800" b="1" i="0" u="none" strike="noStrike" cap="none" normalizeH="0" baseline="0" smtClean="0">
                                  <a:ln>
                                    <a:noFill/>
                                  </a:ln>
                                  <a:solidFill>
                                    <a:schemeClr val="bg1"/>
                                  </a:solidFill>
                                  <a:effectLst/>
                                  <a:latin typeface="Times New Roman" pitchFamily="18" charset="0"/>
                                  <a:ea typeface="宋体" charset="-122"/>
                                </a:endParaRPr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66" name="椭圆 119"/>
                            <a:cNvSpPr/>
                          </a:nvSpPr>
                          <a:spPr bwMode="auto">
                            <a:xfrm rot="5400000" flipH="1">
                              <a:off x="5479708" y="2378780"/>
                              <a:ext cx="83800" cy="83800"/>
                            </a:xfrm>
                            <a:prstGeom prst="ellipse">
                              <a:avLst/>
                            </a:prstGeom>
                            <a:grpFill/>
                            <a:ln w="9525" cap="flat" cmpd="sng" algn="ctr">
                              <a:solidFill>
                                <a:schemeClr val="tx1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a:spPr>
                          <a:txSp>
                            <a:txBody>
                              <a:bodyPr vert="horz" wrap="none" lIns="90000" tIns="46800" rIns="90000" bIns="46800" numCol="1" rtlCol="0" anchor="ctr" anchorCtr="0" compatLnSpc="1">
                                <a:prstTxWarp prst="textNoShape">
                                  <a:avLst/>
                                </a:prstTxWarp>
                              </a:bodyPr>
                              <a:lstStyle>
                                <a:defPPr>
                                  <a:defRPr lang="zh-CN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9pPr>
                              </a:lstStyle>
                              <a:p>
                                <a:pPr marL="0" marR="0" indent="0" algn="ctr" defTabSz="914400" rtl="0" eaLnBrk="0" fontAlgn="base" latinLnBrk="0" hangingPunct="0">
                                  <a:lnSpc>
                                    <a:spcPct val="100000"/>
                                  </a:lnSpc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buClrTx/>
                                  <a:buSzTx/>
                                  <a:buFontTx/>
                                  <a:buNone/>
                                  <a:tabLst/>
                                </a:pPr>
                                <a:endParaRPr kumimoji="1" lang="zh-CN" altLang="en-US" sz="1800" b="1" i="0" u="none" strike="noStrike" cap="none" normalizeH="0" baseline="0" smtClean="0">
                                  <a:ln>
                                    <a:noFill/>
                                  </a:ln>
                                  <a:solidFill>
                                    <a:schemeClr val="bg1"/>
                                  </a:solidFill>
                                  <a:effectLst/>
                                  <a:latin typeface="Times New Roman" pitchFamily="18" charset="0"/>
                                  <a:ea typeface="宋体" charset="-122"/>
                                </a:endParaRPr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67" name="椭圆 66"/>
                            <a:cNvSpPr/>
                          </a:nvSpPr>
                          <a:spPr bwMode="auto">
                            <a:xfrm rot="5400000" flipH="1">
                              <a:off x="5479710" y="2559332"/>
                              <a:ext cx="83800" cy="83800"/>
                            </a:xfrm>
                            <a:prstGeom prst="ellipse">
                              <a:avLst/>
                            </a:prstGeom>
                            <a:grpFill/>
                            <a:ln w="9525" cap="flat" cmpd="sng" algn="ctr">
                              <a:solidFill>
                                <a:schemeClr val="tx1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a:spPr>
                          <a:txSp>
                            <a:txBody>
                              <a:bodyPr vert="horz" wrap="none" lIns="90000" tIns="46800" rIns="90000" bIns="46800" numCol="1" rtlCol="0" anchor="ctr" anchorCtr="0" compatLnSpc="1">
                                <a:prstTxWarp prst="textNoShape">
                                  <a:avLst/>
                                </a:prstTxWarp>
                              </a:bodyPr>
                              <a:lstStyle>
                                <a:defPPr>
                                  <a:defRPr lang="zh-CN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9pPr>
                              </a:lstStyle>
                              <a:p>
                                <a:pPr marL="0" marR="0" indent="0" algn="ctr" defTabSz="914400" rtl="0" eaLnBrk="0" fontAlgn="base" latinLnBrk="0" hangingPunct="0">
                                  <a:lnSpc>
                                    <a:spcPct val="100000"/>
                                  </a:lnSpc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buClrTx/>
                                  <a:buSzTx/>
                                  <a:buFontTx/>
                                  <a:buNone/>
                                  <a:tabLst/>
                                </a:pPr>
                                <a:endParaRPr kumimoji="1" lang="zh-CN" altLang="en-US" sz="1800" b="1" i="0" u="none" strike="noStrike" cap="none" normalizeH="0" baseline="0" smtClean="0">
                                  <a:ln>
                                    <a:noFill/>
                                  </a:ln>
                                  <a:solidFill>
                                    <a:schemeClr val="bg1"/>
                                  </a:solidFill>
                                  <a:effectLst/>
                                  <a:latin typeface="Times New Roman" pitchFamily="18" charset="0"/>
                                  <a:ea typeface="宋体" charset="-122"/>
                                </a:endParaRPr>
                              </a:p>
                            </a:txBody>
                            <a:useSpRect/>
                          </a:txSp>
                        </a:sp>
                      </a:grpSp>
                      <a:grpSp>
                        <a:nvGrpSpPr>
                          <a:cNvPr id="71" name="组合 470"/>
                          <a:cNvGrpSpPr/>
                        </a:nvGrpSpPr>
                        <a:grpSpPr>
                          <a:xfrm>
                            <a:off x="5755906" y="1993708"/>
                            <a:ext cx="83804" cy="650624"/>
                            <a:chOff x="5479706" y="1992508"/>
                            <a:chExt cx="83804" cy="650624"/>
                          </a:xfrm>
                          <a:grpFill/>
                        </a:grpSpPr>
                        <a:sp>
                          <a:nvSpPr>
                            <a:cNvPr id="60" name="椭圆 59"/>
                            <a:cNvSpPr/>
                          </a:nvSpPr>
                          <a:spPr bwMode="auto">
                            <a:xfrm rot="5400000" flipH="1">
                              <a:off x="5479706" y="1992508"/>
                              <a:ext cx="83800" cy="83800"/>
                            </a:xfrm>
                            <a:prstGeom prst="ellipse">
                              <a:avLst/>
                            </a:prstGeom>
                            <a:grpFill/>
                            <a:ln w="9525" cap="flat" cmpd="sng" algn="ctr">
                              <a:solidFill>
                                <a:schemeClr val="tx1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a:spPr>
                          <a:txSp>
                            <a:txBody>
                              <a:bodyPr vert="horz" wrap="none" lIns="90000" tIns="46800" rIns="90000" bIns="46800" numCol="1" rtlCol="0" anchor="ctr" anchorCtr="0" compatLnSpc="1">
                                <a:prstTxWarp prst="textNoShape">
                                  <a:avLst/>
                                </a:prstTxWarp>
                              </a:bodyPr>
                              <a:lstStyle>
                                <a:defPPr>
                                  <a:defRPr lang="zh-CN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9pPr>
                              </a:lstStyle>
                              <a:p>
                                <a:pPr marL="0" marR="0" indent="0" algn="ctr" defTabSz="914400" rtl="0" eaLnBrk="0" fontAlgn="base" latinLnBrk="0" hangingPunct="0">
                                  <a:lnSpc>
                                    <a:spcPct val="100000"/>
                                  </a:lnSpc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buClrTx/>
                                  <a:buSzTx/>
                                  <a:buFontTx/>
                                  <a:buNone/>
                                  <a:tabLst/>
                                </a:pPr>
                                <a:endParaRPr kumimoji="1" lang="zh-CN" altLang="en-US" sz="1800" b="1" i="0" u="none" strike="noStrike" cap="none" normalizeH="0" baseline="0" smtClean="0">
                                  <a:ln>
                                    <a:noFill/>
                                  </a:ln>
                                  <a:solidFill>
                                    <a:schemeClr val="bg1"/>
                                  </a:solidFill>
                                  <a:effectLst/>
                                  <a:latin typeface="Times New Roman" pitchFamily="18" charset="0"/>
                                  <a:ea typeface="宋体" charset="-122"/>
                                </a:endParaRPr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61" name="椭圆 60"/>
                            <a:cNvSpPr/>
                          </a:nvSpPr>
                          <a:spPr bwMode="auto">
                            <a:xfrm rot="5400000" flipH="1">
                              <a:off x="5479708" y="2182585"/>
                              <a:ext cx="83800" cy="83800"/>
                            </a:xfrm>
                            <a:prstGeom prst="ellipse">
                              <a:avLst/>
                            </a:prstGeom>
                            <a:grpFill/>
                            <a:ln w="9525" cap="flat" cmpd="sng" algn="ctr">
                              <a:solidFill>
                                <a:schemeClr val="tx1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a:spPr>
                          <a:txSp>
                            <a:txBody>
                              <a:bodyPr vert="horz" wrap="none" lIns="90000" tIns="46800" rIns="90000" bIns="46800" numCol="1" rtlCol="0" anchor="ctr" anchorCtr="0" compatLnSpc="1">
                                <a:prstTxWarp prst="textNoShape">
                                  <a:avLst/>
                                </a:prstTxWarp>
                              </a:bodyPr>
                              <a:lstStyle>
                                <a:defPPr>
                                  <a:defRPr lang="zh-CN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9pPr>
                              </a:lstStyle>
                              <a:p>
                                <a:pPr marL="0" marR="0" indent="0" algn="ctr" defTabSz="914400" rtl="0" eaLnBrk="0" fontAlgn="base" latinLnBrk="0" hangingPunct="0">
                                  <a:lnSpc>
                                    <a:spcPct val="100000"/>
                                  </a:lnSpc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buClrTx/>
                                  <a:buSzTx/>
                                  <a:buFontTx/>
                                  <a:buNone/>
                                  <a:tabLst/>
                                </a:pPr>
                                <a:endParaRPr kumimoji="1" lang="zh-CN" altLang="en-US" sz="1800" b="1" i="0" u="none" strike="noStrike" cap="none" normalizeH="0" baseline="0" smtClean="0">
                                  <a:ln>
                                    <a:noFill/>
                                  </a:ln>
                                  <a:solidFill>
                                    <a:schemeClr val="bg1"/>
                                  </a:solidFill>
                                  <a:effectLst/>
                                  <a:latin typeface="Times New Roman" pitchFamily="18" charset="0"/>
                                  <a:ea typeface="宋体" charset="-122"/>
                                </a:endParaRPr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62" name="椭圆 61"/>
                            <a:cNvSpPr/>
                          </a:nvSpPr>
                          <a:spPr bwMode="auto">
                            <a:xfrm rot="5400000" flipH="1">
                              <a:off x="5479708" y="2378780"/>
                              <a:ext cx="83800" cy="83800"/>
                            </a:xfrm>
                            <a:prstGeom prst="ellipse">
                              <a:avLst/>
                            </a:prstGeom>
                            <a:grpFill/>
                            <a:ln w="9525" cap="flat" cmpd="sng" algn="ctr">
                              <a:solidFill>
                                <a:schemeClr val="tx1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a:spPr>
                          <a:txSp>
                            <a:txBody>
                              <a:bodyPr vert="horz" wrap="none" lIns="90000" tIns="46800" rIns="90000" bIns="46800" numCol="1" rtlCol="0" anchor="ctr" anchorCtr="0" compatLnSpc="1">
                                <a:prstTxWarp prst="textNoShape">
                                  <a:avLst/>
                                </a:prstTxWarp>
                              </a:bodyPr>
                              <a:lstStyle>
                                <a:defPPr>
                                  <a:defRPr lang="zh-CN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9pPr>
                              </a:lstStyle>
                              <a:p>
                                <a:pPr marL="0" marR="0" indent="0" algn="ctr" defTabSz="914400" rtl="0" eaLnBrk="0" fontAlgn="base" latinLnBrk="0" hangingPunct="0">
                                  <a:lnSpc>
                                    <a:spcPct val="100000"/>
                                  </a:lnSpc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buClrTx/>
                                  <a:buSzTx/>
                                  <a:buFontTx/>
                                  <a:buNone/>
                                  <a:tabLst/>
                                </a:pPr>
                                <a:endParaRPr kumimoji="1" lang="zh-CN" altLang="en-US" sz="1800" b="1" i="0" u="none" strike="noStrike" cap="none" normalizeH="0" baseline="0" smtClean="0">
                                  <a:ln>
                                    <a:noFill/>
                                  </a:ln>
                                  <a:solidFill>
                                    <a:schemeClr val="bg1"/>
                                  </a:solidFill>
                                  <a:effectLst/>
                                  <a:latin typeface="Times New Roman" pitchFamily="18" charset="0"/>
                                  <a:ea typeface="宋体" charset="-122"/>
                                </a:endParaRPr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63" name="椭圆 116"/>
                            <a:cNvSpPr/>
                          </a:nvSpPr>
                          <a:spPr bwMode="auto">
                            <a:xfrm rot="5400000" flipH="1">
                              <a:off x="5479710" y="2559332"/>
                              <a:ext cx="83800" cy="83800"/>
                            </a:xfrm>
                            <a:prstGeom prst="ellipse">
                              <a:avLst/>
                            </a:prstGeom>
                            <a:grpFill/>
                            <a:ln w="9525" cap="flat" cmpd="sng" algn="ctr">
                              <a:solidFill>
                                <a:schemeClr val="tx1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a:spPr>
                          <a:txSp>
                            <a:txBody>
                              <a:bodyPr vert="horz" wrap="none" lIns="90000" tIns="46800" rIns="90000" bIns="46800" numCol="1" rtlCol="0" anchor="ctr" anchorCtr="0" compatLnSpc="1">
                                <a:prstTxWarp prst="textNoShape">
                                  <a:avLst/>
                                </a:prstTxWarp>
                              </a:bodyPr>
                              <a:lstStyle>
                                <a:defPPr>
                                  <a:defRPr lang="zh-CN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9pPr>
                              </a:lstStyle>
                              <a:p>
                                <a:pPr marL="0" marR="0" indent="0" algn="ctr" defTabSz="914400" rtl="0" eaLnBrk="0" fontAlgn="base" latinLnBrk="0" hangingPunct="0">
                                  <a:lnSpc>
                                    <a:spcPct val="100000"/>
                                  </a:lnSpc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buClrTx/>
                                  <a:buSzTx/>
                                  <a:buFontTx/>
                                  <a:buNone/>
                                  <a:tabLst/>
                                </a:pPr>
                                <a:endParaRPr kumimoji="1" lang="zh-CN" altLang="en-US" sz="1800" b="1" i="0" u="none" strike="noStrike" cap="none" normalizeH="0" baseline="0" smtClean="0">
                                  <a:ln>
                                    <a:noFill/>
                                  </a:ln>
                                  <a:solidFill>
                                    <a:schemeClr val="bg1"/>
                                  </a:solidFill>
                                  <a:effectLst/>
                                  <a:latin typeface="Times New Roman" pitchFamily="18" charset="0"/>
                                  <a:ea typeface="宋体" charset="-122"/>
                                </a:endParaRPr>
                              </a:p>
                            </a:txBody>
                            <a:useSpRect/>
                          </a:txSp>
                        </a:sp>
                      </a:grpSp>
                      <a:grpSp>
                        <a:nvGrpSpPr>
                          <a:cNvPr id="72" name="组合 471"/>
                          <a:cNvGrpSpPr/>
                        </a:nvGrpSpPr>
                        <a:grpSpPr>
                          <a:xfrm>
                            <a:off x="5955683" y="1993707"/>
                            <a:ext cx="83804" cy="650624"/>
                            <a:chOff x="5479706" y="1992508"/>
                            <a:chExt cx="83804" cy="650624"/>
                          </a:xfrm>
                          <a:grpFill/>
                        </a:grpSpPr>
                        <a:sp>
                          <a:nvSpPr>
                            <a:cNvPr id="56" name="椭圆 55"/>
                            <a:cNvSpPr/>
                          </a:nvSpPr>
                          <a:spPr bwMode="auto">
                            <a:xfrm rot="5400000" flipH="1">
                              <a:off x="5479706" y="1992508"/>
                              <a:ext cx="83800" cy="83800"/>
                            </a:xfrm>
                            <a:prstGeom prst="ellipse">
                              <a:avLst/>
                            </a:prstGeom>
                            <a:grpFill/>
                            <a:ln w="9525" cap="flat" cmpd="sng" algn="ctr">
                              <a:solidFill>
                                <a:schemeClr val="tx1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a:spPr>
                          <a:txSp>
                            <a:txBody>
                              <a:bodyPr vert="horz" wrap="none" lIns="90000" tIns="46800" rIns="90000" bIns="46800" numCol="1" rtlCol="0" anchor="ctr" anchorCtr="0" compatLnSpc="1">
                                <a:prstTxWarp prst="textNoShape">
                                  <a:avLst/>
                                </a:prstTxWarp>
                              </a:bodyPr>
                              <a:lstStyle>
                                <a:defPPr>
                                  <a:defRPr lang="zh-CN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9pPr>
                              </a:lstStyle>
                              <a:p>
                                <a:pPr marL="0" marR="0" indent="0" algn="ctr" defTabSz="914400" rtl="0" eaLnBrk="0" fontAlgn="base" latinLnBrk="0" hangingPunct="0">
                                  <a:lnSpc>
                                    <a:spcPct val="100000"/>
                                  </a:lnSpc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buClrTx/>
                                  <a:buSzTx/>
                                  <a:buFontTx/>
                                  <a:buNone/>
                                  <a:tabLst/>
                                </a:pPr>
                                <a:endParaRPr kumimoji="1" lang="zh-CN" altLang="en-US" sz="1800" b="1" i="0" u="none" strike="noStrike" cap="none" normalizeH="0" baseline="0" smtClean="0">
                                  <a:ln>
                                    <a:noFill/>
                                  </a:ln>
                                  <a:solidFill>
                                    <a:schemeClr val="bg1"/>
                                  </a:solidFill>
                                  <a:effectLst/>
                                  <a:latin typeface="Times New Roman" pitchFamily="18" charset="0"/>
                                  <a:ea typeface="宋体" charset="-122"/>
                                </a:endParaRPr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57" name="椭圆 56"/>
                            <a:cNvSpPr/>
                          </a:nvSpPr>
                          <a:spPr bwMode="auto">
                            <a:xfrm rot="5400000" flipH="1">
                              <a:off x="5479708" y="2182585"/>
                              <a:ext cx="83800" cy="83800"/>
                            </a:xfrm>
                            <a:prstGeom prst="ellipse">
                              <a:avLst/>
                            </a:prstGeom>
                            <a:grpFill/>
                            <a:ln w="9525" cap="flat" cmpd="sng" algn="ctr">
                              <a:solidFill>
                                <a:schemeClr val="tx1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a:spPr>
                          <a:txSp>
                            <a:txBody>
                              <a:bodyPr vert="horz" wrap="none" lIns="90000" tIns="46800" rIns="90000" bIns="46800" numCol="1" rtlCol="0" anchor="ctr" anchorCtr="0" compatLnSpc="1">
                                <a:prstTxWarp prst="textNoShape">
                                  <a:avLst/>
                                </a:prstTxWarp>
                              </a:bodyPr>
                              <a:lstStyle>
                                <a:defPPr>
                                  <a:defRPr lang="zh-CN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9pPr>
                              </a:lstStyle>
                              <a:p>
                                <a:pPr marL="0" marR="0" indent="0" algn="ctr" defTabSz="914400" rtl="0" eaLnBrk="0" fontAlgn="base" latinLnBrk="0" hangingPunct="0">
                                  <a:lnSpc>
                                    <a:spcPct val="100000"/>
                                  </a:lnSpc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buClrTx/>
                                  <a:buSzTx/>
                                  <a:buFontTx/>
                                  <a:buNone/>
                                  <a:tabLst/>
                                </a:pPr>
                                <a:endParaRPr kumimoji="1" lang="zh-CN" altLang="en-US" sz="1800" b="1" i="0" u="none" strike="noStrike" cap="none" normalizeH="0" baseline="0" smtClean="0">
                                  <a:ln>
                                    <a:noFill/>
                                  </a:ln>
                                  <a:solidFill>
                                    <a:schemeClr val="bg1"/>
                                  </a:solidFill>
                                  <a:effectLst/>
                                  <a:latin typeface="Times New Roman" pitchFamily="18" charset="0"/>
                                  <a:ea typeface="宋体" charset="-122"/>
                                </a:endParaRPr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58" name="椭圆 57"/>
                            <a:cNvSpPr/>
                          </a:nvSpPr>
                          <a:spPr bwMode="auto">
                            <a:xfrm rot="5400000" flipH="1">
                              <a:off x="5479708" y="2378780"/>
                              <a:ext cx="83800" cy="83800"/>
                            </a:xfrm>
                            <a:prstGeom prst="ellipse">
                              <a:avLst/>
                            </a:prstGeom>
                            <a:grpFill/>
                            <a:ln w="9525" cap="flat" cmpd="sng" algn="ctr">
                              <a:solidFill>
                                <a:schemeClr val="tx1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a:spPr>
                          <a:txSp>
                            <a:txBody>
                              <a:bodyPr vert="horz" wrap="none" lIns="90000" tIns="46800" rIns="90000" bIns="46800" numCol="1" rtlCol="0" anchor="ctr" anchorCtr="0" compatLnSpc="1">
                                <a:prstTxWarp prst="textNoShape">
                                  <a:avLst/>
                                </a:prstTxWarp>
                              </a:bodyPr>
                              <a:lstStyle>
                                <a:defPPr>
                                  <a:defRPr lang="zh-CN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9pPr>
                              </a:lstStyle>
                              <a:p>
                                <a:pPr marL="0" marR="0" indent="0" algn="ctr" defTabSz="914400" rtl="0" eaLnBrk="0" fontAlgn="base" latinLnBrk="0" hangingPunct="0">
                                  <a:lnSpc>
                                    <a:spcPct val="100000"/>
                                  </a:lnSpc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buClrTx/>
                                  <a:buSzTx/>
                                  <a:buFontTx/>
                                  <a:buNone/>
                                  <a:tabLst/>
                                </a:pPr>
                                <a:endParaRPr kumimoji="1" lang="zh-CN" altLang="en-US" sz="1800" b="1" i="0" u="none" strike="noStrike" cap="none" normalizeH="0" baseline="0" smtClean="0">
                                  <a:ln>
                                    <a:noFill/>
                                  </a:ln>
                                  <a:solidFill>
                                    <a:schemeClr val="bg1"/>
                                  </a:solidFill>
                                  <a:effectLst/>
                                  <a:latin typeface="Times New Roman" pitchFamily="18" charset="0"/>
                                  <a:ea typeface="宋体" charset="-122"/>
                                </a:endParaRPr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59" name="椭圆 58"/>
                            <a:cNvSpPr/>
                          </a:nvSpPr>
                          <a:spPr bwMode="auto">
                            <a:xfrm rot="5400000" flipH="1">
                              <a:off x="5479710" y="2559332"/>
                              <a:ext cx="83800" cy="83800"/>
                            </a:xfrm>
                            <a:prstGeom prst="ellipse">
                              <a:avLst/>
                            </a:prstGeom>
                            <a:grpFill/>
                            <a:ln w="9525" cap="flat" cmpd="sng" algn="ctr">
                              <a:solidFill>
                                <a:schemeClr val="tx1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a:spPr>
                          <a:txSp>
                            <a:txBody>
                              <a:bodyPr vert="horz" wrap="none" lIns="90000" tIns="46800" rIns="90000" bIns="46800" numCol="1" rtlCol="0" anchor="ctr" anchorCtr="0" compatLnSpc="1">
                                <a:prstTxWarp prst="textNoShape">
                                  <a:avLst/>
                                </a:prstTxWarp>
                              </a:bodyPr>
                              <a:lstStyle>
                                <a:defPPr>
                                  <a:defRPr lang="zh-CN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9pPr>
                              </a:lstStyle>
                              <a:p>
                                <a:pPr marL="0" marR="0" indent="0" algn="ctr" defTabSz="914400" rtl="0" eaLnBrk="0" fontAlgn="base" latinLnBrk="0" hangingPunct="0">
                                  <a:lnSpc>
                                    <a:spcPct val="100000"/>
                                  </a:lnSpc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buClrTx/>
                                  <a:buSzTx/>
                                  <a:buFontTx/>
                                  <a:buNone/>
                                  <a:tabLst/>
                                </a:pPr>
                                <a:endParaRPr kumimoji="1" lang="zh-CN" altLang="en-US" sz="1800" b="1" i="0" u="none" strike="noStrike" cap="none" normalizeH="0" baseline="0" smtClean="0">
                                  <a:ln>
                                    <a:noFill/>
                                  </a:ln>
                                  <a:solidFill>
                                    <a:schemeClr val="bg1"/>
                                  </a:solidFill>
                                  <a:effectLst/>
                                  <a:latin typeface="Times New Roman" pitchFamily="18" charset="0"/>
                                  <a:ea typeface="宋体" charset="-122"/>
                                </a:endParaRPr>
                              </a:p>
                            </a:txBody>
                            <a:useSpRect/>
                          </a:txSp>
                        </a:sp>
                      </a:grpSp>
                      <a:grpSp>
                        <a:nvGrpSpPr>
                          <a:cNvPr id="89" name="组合 472"/>
                          <a:cNvGrpSpPr/>
                        </a:nvGrpSpPr>
                        <a:grpSpPr>
                          <a:xfrm>
                            <a:off x="6144347" y="1993710"/>
                            <a:ext cx="83804" cy="650624"/>
                            <a:chOff x="5479706" y="1992508"/>
                            <a:chExt cx="83804" cy="650624"/>
                          </a:xfrm>
                          <a:grpFill/>
                        </a:grpSpPr>
                        <a:sp>
                          <a:nvSpPr>
                            <a:cNvPr id="2" name="椭圆 51"/>
                            <a:cNvSpPr/>
                          </a:nvSpPr>
                          <a:spPr bwMode="auto">
                            <a:xfrm rot="5400000" flipH="1">
                              <a:off x="5479706" y="1992508"/>
                              <a:ext cx="83800" cy="83800"/>
                            </a:xfrm>
                            <a:prstGeom prst="ellipse">
                              <a:avLst/>
                            </a:prstGeom>
                            <a:grpFill/>
                            <a:ln w="9525" cap="flat" cmpd="sng" algn="ctr">
                              <a:solidFill>
                                <a:schemeClr val="tx1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a:spPr>
                          <a:txSp>
                            <a:txBody>
                              <a:bodyPr vert="horz" wrap="none" lIns="90000" tIns="46800" rIns="90000" bIns="46800" numCol="1" rtlCol="0" anchor="ctr" anchorCtr="0" compatLnSpc="1">
                                <a:prstTxWarp prst="textNoShape">
                                  <a:avLst/>
                                </a:prstTxWarp>
                              </a:bodyPr>
                              <a:lstStyle>
                                <a:defPPr>
                                  <a:defRPr lang="zh-CN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9pPr>
                              </a:lstStyle>
                              <a:p>
                                <a:pPr marL="0" marR="0" indent="0" algn="ctr" defTabSz="914400" rtl="0" eaLnBrk="0" fontAlgn="base" latinLnBrk="0" hangingPunct="0">
                                  <a:lnSpc>
                                    <a:spcPct val="100000"/>
                                  </a:lnSpc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buClrTx/>
                                  <a:buSzTx/>
                                  <a:buFontTx/>
                                  <a:buNone/>
                                  <a:tabLst/>
                                </a:pPr>
                                <a:endParaRPr kumimoji="1" lang="zh-CN" altLang="en-US" sz="1800" b="1" i="0" u="none" strike="noStrike" cap="none" normalizeH="0" baseline="0" smtClean="0">
                                  <a:ln>
                                    <a:noFill/>
                                  </a:ln>
                                  <a:solidFill>
                                    <a:schemeClr val="bg1"/>
                                  </a:solidFill>
                                  <a:effectLst/>
                                  <a:latin typeface="Times New Roman" pitchFamily="18" charset="0"/>
                                  <a:ea typeface="宋体" charset="-122"/>
                                </a:endParaRPr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3" name="椭圆 52"/>
                            <a:cNvSpPr/>
                          </a:nvSpPr>
                          <a:spPr bwMode="auto">
                            <a:xfrm rot="5400000" flipH="1">
                              <a:off x="5479708" y="2182585"/>
                              <a:ext cx="83800" cy="83800"/>
                            </a:xfrm>
                            <a:prstGeom prst="ellipse">
                              <a:avLst/>
                            </a:prstGeom>
                            <a:grpFill/>
                            <a:ln w="9525" cap="flat" cmpd="sng" algn="ctr">
                              <a:solidFill>
                                <a:schemeClr val="tx1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a:spPr>
                          <a:txSp>
                            <a:txBody>
                              <a:bodyPr vert="horz" wrap="none" lIns="90000" tIns="46800" rIns="90000" bIns="46800" numCol="1" rtlCol="0" anchor="ctr" anchorCtr="0" compatLnSpc="1">
                                <a:prstTxWarp prst="textNoShape">
                                  <a:avLst/>
                                </a:prstTxWarp>
                              </a:bodyPr>
                              <a:lstStyle>
                                <a:defPPr>
                                  <a:defRPr lang="zh-CN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9pPr>
                              </a:lstStyle>
                              <a:p>
                                <a:pPr marL="0" marR="0" indent="0" algn="ctr" defTabSz="914400" rtl="0" eaLnBrk="0" fontAlgn="base" latinLnBrk="0" hangingPunct="0">
                                  <a:lnSpc>
                                    <a:spcPct val="100000"/>
                                  </a:lnSpc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buClrTx/>
                                  <a:buSzTx/>
                                  <a:buFontTx/>
                                  <a:buNone/>
                                  <a:tabLst/>
                                </a:pPr>
                                <a:endParaRPr kumimoji="1" lang="zh-CN" altLang="en-US" sz="1800" b="1" i="0" u="none" strike="noStrike" cap="none" normalizeH="0" baseline="0" smtClean="0">
                                  <a:ln>
                                    <a:noFill/>
                                  </a:ln>
                                  <a:solidFill>
                                    <a:schemeClr val="bg1"/>
                                  </a:solidFill>
                                  <a:effectLst/>
                                  <a:latin typeface="Times New Roman" pitchFamily="18" charset="0"/>
                                  <a:ea typeface="宋体" charset="-122"/>
                                </a:endParaRPr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54" name="椭圆 53"/>
                            <a:cNvSpPr/>
                          </a:nvSpPr>
                          <a:spPr bwMode="auto">
                            <a:xfrm rot="5400000" flipH="1">
                              <a:off x="5479708" y="2378780"/>
                              <a:ext cx="83800" cy="83800"/>
                            </a:xfrm>
                            <a:prstGeom prst="ellipse">
                              <a:avLst/>
                            </a:prstGeom>
                            <a:grpFill/>
                            <a:ln w="9525" cap="flat" cmpd="sng" algn="ctr">
                              <a:solidFill>
                                <a:schemeClr val="tx1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a:spPr>
                          <a:txSp>
                            <a:txBody>
                              <a:bodyPr vert="horz" wrap="none" lIns="90000" tIns="46800" rIns="90000" bIns="46800" numCol="1" rtlCol="0" anchor="ctr" anchorCtr="0" compatLnSpc="1">
                                <a:prstTxWarp prst="textNoShape">
                                  <a:avLst/>
                                </a:prstTxWarp>
                              </a:bodyPr>
                              <a:lstStyle>
                                <a:defPPr>
                                  <a:defRPr lang="zh-CN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9pPr>
                              </a:lstStyle>
                              <a:p>
                                <a:pPr marL="0" marR="0" indent="0" algn="ctr" defTabSz="914400" rtl="0" eaLnBrk="0" fontAlgn="base" latinLnBrk="0" hangingPunct="0">
                                  <a:lnSpc>
                                    <a:spcPct val="100000"/>
                                  </a:lnSpc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buClrTx/>
                                  <a:buSzTx/>
                                  <a:buFontTx/>
                                  <a:buNone/>
                                  <a:tabLst/>
                                </a:pPr>
                                <a:endParaRPr kumimoji="1" lang="zh-CN" altLang="en-US" sz="1800" b="1" i="0" u="none" strike="noStrike" cap="none" normalizeH="0" baseline="0" smtClean="0">
                                  <a:ln>
                                    <a:noFill/>
                                  </a:ln>
                                  <a:solidFill>
                                    <a:schemeClr val="bg1"/>
                                  </a:solidFill>
                                  <a:effectLst/>
                                  <a:latin typeface="Times New Roman" pitchFamily="18" charset="0"/>
                                  <a:ea typeface="宋体" charset="-122"/>
                                </a:endParaRPr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55" name="椭圆 54"/>
                            <a:cNvSpPr/>
                          </a:nvSpPr>
                          <a:spPr bwMode="auto">
                            <a:xfrm rot="5400000" flipH="1">
                              <a:off x="5479710" y="2559332"/>
                              <a:ext cx="83800" cy="83800"/>
                            </a:xfrm>
                            <a:prstGeom prst="ellipse">
                              <a:avLst/>
                            </a:prstGeom>
                            <a:grpFill/>
                            <a:ln w="9525" cap="flat" cmpd="sng" algn="ctr">
                              <a:solidFill>
                                <a:schemeClr val="tx1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a:spPr>
                          <a:txSp>
                            <a:txBody>
                              <a:bodyPr vert="horz" wrap="none" lIns="90000" tIns="46800" rIns="90000" bIns="46800" numCol="1" rtlCol="0" anchor="ctr" anchorCtr="0" compatLnSpc="1">
                                <a:prstTxWarp prst="textNoShape">
                                  <a:avLst/>
                                </a:prstTxWarp>
                              </a:bodyPr>
                              <a:lstStyle>
                                <a:defPPr>
                                  <a:defRPr lang="zh-CN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9pPr>
                              </a:lstStyle>
                              <a:p>
                                <a:pPr marL="0" marR="0" indent="0" algn="ctr" defTabSz="914400" rtl="0" eaLnBrk="0" fontAlgn="base" latinLnBrk="0" hangingPunct="0">
                                  <a:lnSpc>
                                    <a:spcPct val="100000"/>
                                  </a:lnSpc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buClrTx/>
                                  <a:buSzTx/>
                                  <a:buFontTx/>
                                  <a:buNone/>
                                  <a:tabLst/>
                                </a:pPr>
                                <a:endParaRPr kumimoji="1" lang="zh-CN" altLang="en-US" sz="1800" b="1" i="0" u="none" strike="noStrike" cap="none" normalizeH="0" baseline="0" smtClean="0">
                                  <a:ln>
                                    <a:noFill/>
                                  </a:ln>
                                  <a:solidFill>
                                    <a:schemeClr val="bg1"/>
                                  </a:solidFill>
                                  <a:effectLst/>
                                  <a:latin typeface="Times New Roman" pitchFamily="18" charset="0"/>
                                  <a:ea typeface="宋体" charset="-122"/>
                                </a:endParaRPr>
                              </a:p>
                            </a:txBody>
                            <a:useSpRect/>
                          </a:txSp>
                        </a:sp>
                      </a:grpSp>
                    </a:grpSp>
                    <a:grpSp>
                      <a:nvGrpSpPr>
                        <a:cNvPr id="28" name="组合 468"/>
                        <a:cNvGrpSpPr/>
                      </a:nvGrpSpPr>
                      <a:grpSpPr>
                        <a:xfrm>
                          <a:off x="7026733" y="1903535"/>
                          <a:ext cx="569854" cy="583135"/>
                          <a:chOff x="5567242" y="1993705"/>
                          <a:chExt cx="660909" cy="650629"/>
                        </a:xfrm>
                        <a:solidFill>
                          <a:schemeClr val="bg1"/>
                        </a:solidFill>
                      </a:grpSpPr>
                      <a:grpSp>
                        <a:nvGrpSpPr>
                          <a:cNvPr id="50" name="组合 469"/>
                          <a:cNvGrpSpPr/>
                        </a:nvGrpSpPr>
                        <a:grpSpPr>
                          <a:xfrm>
                            <a:off x="5567242" y="1993705"/>
                            <a:ext cx="83804" cy="650624"/>
                            <a:chOff x="5479706" y="1992508"/>
                            <a:chExt cx="83804" cy="650624"/>
                          </a:xfrm>
                          <a:grpFill/>
                        </a:grpSpPr>
                        <a:sp>
                          <a:nvSpPr>
                            <a:cNvPr id="85" name="椭圆 97"/>
                            <a:cNvSpPr/>
                          </a:nvSpPr>
                          <a:spPr bwMode="auto">
                            <a:xfrm rot="5400000" flipH="1">
                              <a:off x="5479706" y="1992508"/>
                              <a:ext cx="83800" cy="83800"/>
                            </a:xfrm>
                            <a:prstGeom prst="ellipse">
                              <a:avLst/>
                            </a:prstGeom>
                            <a:grpFill/>
                            <a:ln w="9525" cap="flat" cmpd="sng" algn="ctr">
                              <a:solidFill>
                                <a:schemeClr val="tx1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a:spPr>
                          <a:txSp>
                            <a:txBody>
                              <a:bodyPr vert="horz" wrap="none" lIns="90000" tIns="46800" rIns="90000" bIns="46800" numCol="1" rtlCol="0" anchor="ctr" anchorCtr="0" compatLnSpc="1">
                                <a:prstTxWarp prst="textNoShape">
                                  <a:avLst/>
                                </a:prstTxWarp>
                              </a:bodyPr>
                              <a:lstStyle>
                                <a:defPPr>
                                  <a:defRPr lang="zh-CN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9pPr>
                              </a:lstStyle>
                              <a:p>
                                <a:pPr marL="0" marR="0" indent="0" algn="ctr" defTabSz="914400" rtl="0" eaLnBrk="0" fontAlgn="base" latinLnBrk="0" hangingPunct="0">
                                  <a:lnSpc>
                                    <a:spcPct val="100000"/>
                                  </a:lnSpc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buClrTx/>
                                  <a:buSzTx/>
                                  <a:buFontTx/>
                                  <a:buNone/>
                                  <a:tabLst/>
                                </a:pPr>
                                <a:endParaRPr kumimoji="1" lang="zh-CN" altLang="en-US" sz="1800" b="1" i="0" u="none" strike="noStrike" cap="none" normalizeH="0" baseline="0" smtClean="0">
                                  <a:ln>
                                    <a:noFill/>
                                  </a:ln>
                                  <a:solidFill>
                                    <a:schemeClr val="bg1"/>
                                  </a:solidFill>
                                  <a:effectLst/>
                                  <a:latin typeface="Times New Roman" pitchFamily="18" charset="0"/>
                                  <a:ea typeface="宋体" charset="-122"/>
                                </a:endParaRPr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86" name="椭圆 98"/>
                            <a:cNvSpPr/>
                          </a:nvSpPr>
                          <a:spPr bwMode="auto">
                            <a:xfrm rot="5400000" flipH="1">
                              <a:off x="5479708" y="2182585"/>
                              <a:ext cx="83800" cy="83800"/>
                            </a:xfrm>
                            <a:prstGeom prst="ellipse">
                              <a:avLst/>
                            </a:prstGeom>
                            <a:grpFill/>
                            <a:ln w="9525" cap="flat" cmpd="sng" algn="ctr">
                              <a:solidFill>
                                <a:schemeClr val="tx1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a:spPr>
                          <a:txSp>
                            <a:txBody>
                              <a:bodyPr vert="horz" wrap="none" lIns="90000" tIns="46800" rIns="90000" bIns="46800" numCol="1" rtlCol="0" anchor="ctr" anchorCtr="0" compatLnSpc="1">
                                <a:prstTxWarp prst="textNoShape">
                                  <a:avLst/>
                                </a:prstTxWarp>
                              </a:bodyPr>
                              <a:lstStyle>
                                <a:defPPr>
                                  <a:defRPr lang="zh-CN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9pPr>
                              </a:lstStyle>
                              <a:p>
                                <a:pPr marL="0" marR="0" indent="0" algn="ctr" defTabSz="914400" rtl="0" eaLnBrk="0" fontAlgn="base" latinLnBrk="0" hangingPunct="0">
                                  <a:lnSpc>
                                    <a:spcPct val="100000"/>
                                  </a:lnSpc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buClrTx/>
                                  <a:buSzTx/>
                                  <a:buFontTx/>
                                  <a:buNone/>
                                  <a:tabLst/>
                                </a:pPr>
                                <a:endParaRPr kumimoji="1" lang="zh-CN" altLang="en-US" sz="1800" b="1" i="0" u="none" strike="noStrike" cap="none" normalizeH="0" baseline="0" smtClean="0">
                                  <a:ln>
                                    <a:noFill/>
                                  </a:ln>
                                  <a:solidFill>
                                    <a:schemeClr val="bg1"/>
                                  </a:solidFill>
                                  <a:effectLst/>
                                  <a:latin typeface="Times New Roman" pitchFamily="18" charset="0"/>
                                  <a:ea typeface="宋体" charset="-122"/>
                                </a:endParaRPr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87" name="椭圆 86"/>
                            <a:cNvSpPr/>
                          </a:nvSpPr>
                          <a:spPr bwMode="auto">
                            <a:xfrm rot="5400000" flipH="1">
                              <a:off x="5479708" y="2378780"/>
                              <a:ext cx="83800" cy="83800"/>
                            </a:xfrm>
                            <a:prstGeom prst="ellipse">
                              <a:avLst/>
                            </a:prstGeom>
                            <a:grpFill/>
                            <a:ln w="9525" cap="flat" cmpd="sng" algn="ctr">
                              <a:solidFill>
                                <a:schemeClr val="tx1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a:spPr>
                          <a:txSp>
                            <a:txBody>
                              <a:bodyPr vert="horz" wrap="none" lIns="90000" tIns="46800" rIns="90000" bIns="46800" numCol="1" rtlCol="0" anchor="ctr" anchorCtr="0" compatLnSpc="1">
                                <a:prstTxWarp prst="textNoShape">
                                  <a:avLst/>
                                </a:prstTxWarp>
                              </a:bodyPr>
                              <a:lstStyle>
                                <a:defPPr>
                                  <a:defRPr lang="zh-CN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9pPr>
                              </a:lstStyle>
                              <a:p>
                                <a:pPr marL="0" marR="0" indent="0" algn="ctr" defTabSz="914400" rtl="0" eaLnBrk="0" fontAlgn="base" latinLnBrk="0" hangingPunct="0">
                                  <a:lnSpc>
                                    <a:spcPct val="100000"/>
                                  </a:lnSpc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buClrTx/>
                                  <a:buSzTx/>
                                  <a:buFontTx/>
                                  <a:buNone/>
                                  <a:tabLst/>
                                </a:pPr>
                                <a:endParaRPr kumimoji="1" lang="zh-CN" altLang="en-US" sz="1800" b="1" i="0" u="none" strike="noStrike" cap="none" normalizeH="0" baseline="0" smtClean="0">
                                  <a:ln>
                                    <a:noFill/>
                                  </a:ln>
                                  <a:solidFill>
                                    <a:schemeClr val="bg1"/>
                                  </a:solidFill>
                                  <a:effectLst/>
                                  <a:latin typeface="Times New Roman" pitchFamily="18" charset="0"/>
                                  <a:ea typeface="宋体" charset="-122"/>
                                </a:endParaRPr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88" name="椭圆 87"/>
                            <a:cNvSpPr/>
                          </a:nvSpPr>
                          <a:spPr bwMode="auto">
                            <a:xfrm rot="5400000" flipH="1">
                              <a:off x="5479710" y="2559332"/>
                              <a:ext cx="83800" cy="83800"/>
                            </a:xfrm>
                            <a:prstGeom prst="ellipse">
                              <a:avLst/>
                            </a:prstGeom>
                            <a:grpFill/>
                            <a:ln w="9525" cap="flat" cmpd="sng" algn="ctr">
                              <a:solidFill>
                                <a:schemeClr val="tx1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a:spPr>
                          <a:txSp>
                            <a:txBody>
                              <a:bodyPr vert="horz" wrap="none" lIns="90000" tIns="46800" rIns="90000" bIns="46800" numCol="1" rtlCol="0" anchor="ctr" anchorCtr="0" compatLnSpc="1">
                                <a:prstTxWarp prst="textNoShape">
                                  <a:avLst/>
                                </a:prstTxWarp>
                              </a:bodyPr>
                              <a:lstStyle>
                                <a:defPPr>
                                  <a:defRPr lang="zh-CN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9pPr>
                              </a:lstStyle>
                              <a:p>
                                <a:pPr marL="0" marR="0" indent="0" algn="ctr" defTabSz="914400" rtl="0" eaLnBrk="0" fontAlgn="base" latinLnBrk="0" hangingPunct="0">
                                  <a:lnSpc>
                                    <a:spcPct val="100000"/>
                                  </a:lnSpc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buClrTx/>
                                  <a:buSzTx/>
                                  <a:buFontTx/>
                                  <a:buNone/>
                                  <a:tabLst/>
                                </a:pPr>
                                <a:endParaRPr kumimoji="1" lang="zh-CN" altLang="en-US" sz="1800" b="1" i="0" u="none" strike="noStrike" cap="none" normalizeH="0" baseline="0" smtClean="0">
                                  <a:ln>
                                    <a:noFill/>
                                  </a:ln>
                                  <a:solidFill>
                                    <a:schemeClr val="bg1"/>
                                  </a:solidFill>
                                  <a:effectLst/>
                                  <a:latin typeface="Times New Roman" pitchFamily="18" charset="0"/>
                                  <a:ea typeface="宋体" charset="-122"/>
                                </a:endParaRPr>
                              </a:p>
                            </a:txBody>
                            <a:useSpRect/>
                          </a:txSp>
                        </a:sp>
                      </a:grpSp>
                      <a:grpSp>
                        <a:nvGrpSpPr>
                          <a:cNvPr id="51" name="组合 470"/>
                          <a:cNvGrpSpPr/>
                        </a:nvGrpSpPr>
                        <a:grpSpPr>
                          <a:xfrm>
                            <a:off x="5755906" y="1993708"/>
                            <a:ext cx="83804" cy="650624"/>
                            <a:chOff x="5479706" y="1992508"/>
                            <a:chExt cx="83804" cy="650624"/>
                          </a:xfrm>
                          <a:grpFill/>
                        </a:grpSpPr>
                        <a:sp>
                          <a:nvSpPr>
                            <a:cNvPr id="81" name="椭圆 80"/>
                            <a:cNvSpPr/>
                          </a:nvSpPr>
                          <a:spPr bwMode="auto">
                            <a:xfrm rot="5400000" flipH="1">
                              <a:off x="5479706" y="1992508"/>
                              <a:ext cx="83800" cy="83800"/>
                            </a:xfrm>
                            <a:prstGeom prst="ellipse">
                              <a:avLst/>
                            </a:prstGeom>
                            <a:grpFill/>
                            <a:ln w="9525" cap="flat" cmpd="sng" algn="ctr">
                              <a:solidFill>
                                <a:schemeClr val="tx1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a:spPr>
                          <a:txSp>
                            <a:txBody>
                              <a:bodyPr vert="horz" wrap="none" lIns="90000" tIns="46800" rIns="90000" bIns="46800" numCol="1" rtlCol="0" anchor="ctr" anchorCtr="0" compatLnSpc="1">
                                <a:prstTxWarp prst="textNoShape">
                                  <a:avLst/>
                                </a:prstTxWarp>
                              </a:bodyPr>
                              <a:lstStyle>
                                <a:defPPr>
                                  <a:defRPr lang="zh-CN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9pPr>
                              </a:lstStyle>
                              <a:p>
                                <a:pPr marL="0" marR="0" indent="0" algn="ctr" defTabSz="914400" rtl="0" eaLnBrk="0" fontAlgn="base" latinLnBrk="0" hangingPunct="0">
                                  <a:lnSpc>
                                    <a:spcPct val="100000"/>
                                  </a:lnSpc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buClrTx/>
                                  <a:buSzTx/>
                                  <a:buFontTx/>
                                  <a:buNone/>
                                  <a:tabLst/>
                                </a:pPr>
                                <a:endParaRPr kumimoji="1" lang="zh-CN" altLang="en-US" sz="1800" b="1" i="0" u="none" strike="noStrike" cap="none" normalizeH="0" baseline="0" smtClean="0">
                                  <a:ln>
                                    <a:noFill/>
                                  </a:ln>
                                  <a:solidFill>
                                    <a:schemeClr val="bg1"/>
                                  </a:solidFill>
                                  <a:effectLst/>
                                  <a:latin typeface="Times New Roman" pitchFamily="18" charset="0"/>
                                  <a:ea typeface="宋体" charset="-122"/>
                                </a:endParaRPr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82" name="椭圆 81"/>
                            <a:cNvSpPr/>
                          </a:nvSpPr>
                          <a:spPr bwMode="auto">
                            <a:xfrm rot="5400000" flipH="1">
                              <a:off x="5479708" y="2182585"/>
                              <a:ext cx="83800" cy="83800"/>
                            </a:xfrm>
                            <a:prstGeom prst="ellipse">
                              <a:avLst/>
                            </a:prstGeom>
                            <a:grpFill/>
                            <a:ln w="9525" cap="flat" cmpd="sng" algn="ctr">
                              <a:solidFill>
                                <a:schemeClr val="tx1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a:spPr>
                          <a:txSp>
                            <a:txBody>
                              <a:bodyPr vert="horz" wrap="none" lIns="90000" tIns="46800" rIns="90000" bIns="46800" numCol="1" rtlCol="0" anchor="ctr" anchorCtr="0" compatLnSpc="1">
                                <a:prstTxWarp prst="textNoShape">
                                  <a:avLst/>
                                </a:prstTxWarp>
                              </a:bodyPr>
                              <a:lstStyle>
                                <a:defPPr>
                                  <a:defRPr lang="zh-CN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9pPr>
                              </a:lstStyle>
                              <a:p>
                                <a:pPr marL="0" marR="0" indent="0" algn="ctr" defTabSz="914400" rtl="0" eaLnBrk="0" fontAlgn="base" latinLnBrk="0" hangingPunct="0">
                                  <a:lnSpc>
                                    <a:spcPct val="100000"/>
                                  </a:lnSpc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buClrTx/>
                                  <a:buSzTx/>
                                  <a:buFontTx/>
                                  <a:buNone/>
                                  <a:tabLst/>
                                </a:pPr>
                                <a:endParaRPr kumimoji="1" lang="zh-CN" altLang="en-US" sz="1800" b="1" i="0" u="none" strike="noStrike" cap="none" normalizeH="0" baseline="0" smtClean="0">
                                  <a:ln>
                                    <a:noFill/>
                                  </a:ln>
                                  <a:solidFill>
                                    <a:schemeClr val="bg1"/>
                                  </a:solidFill>
                                  <a:effectLst/>
                                  <a:latin typeface="Times New Roman" pitchFamily="18" charset="0"/>
                                  <a:ea typeface="宋体" charset="-122"/>
                                </a:endParaRPr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83" name="椭圆 95"/>
                            <a:cNvSpPr/>
                          </a:nvSpPr>
                          <a:spPr bwMode="auto">
                            <a:xfrm rot="5400000" flipH="1">
                              <a:off x="5479708" y="2378780"/>
                              <a:ext cx="83800" cy="83800"/>
                            </a:xfrm>
                            <a:prstGeom prst="ellipse">
                              <a:avLst/>
                            </a:prstGeom>
                            <a:grpFill/>
                            <a:ln w="9525" cap="flat" cmpd="sng" algn="ctr">
                              <a:solidFill>
                                <a:schemeClr val="tx1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a:spPr>
                          <a:txSp>
                            <a:txBody>
                              <a:bodyPr vert="horz" wrap="none" lIns="90000" tIns="46800" rIns="90000" bIns="46800" numCol="1" rtlCol="0" anchor="ctr" anchorCtr="0" compatLnSpc="1">
                                <a:prstTxWarp prst="textNoShape">
                                  <a:avLst/>
                                </a:prstTxWarp>
                              </a:bodyPr>
                              <a:lstStyle>
                                <a:defPPr>
                                  <a:defRPr lang="zh-CN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9pPr>
                              </a:lstStyle>
                              <a:p>
                                <a:pPr marL="0" marR="0" indent="0" algn="ctr" defTabSz="914400" rtl="0" eaLnBrk="0" fontAlgn="base" latinLnBrk="0" hangingPunct="0">
                                  <a:lnSpc>
                                    <a:spcPct val="100000"/>
                                  </a:lnSpc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buClrTx/>
                                  <a:buSzTx/>
                                  <a:buFontTx/>
                                  <a:buNone/>
                                  <a:tabLst/>
                                </a:pPr>
                                <a:endParaRPr kumimoji="1" lang="zh-CN" altLang="en-US" sz="1800" b="1" i="0" u="none" strike="noStrike" cap="none" normalizeH="0" baseline="0" smtClean="0">
                                  <a:ln>
                                    <a:noFill/>
                                  </a:ln>
                                  <a:solidFill>
                                    <a:schemeClr val="bg1"/>
                                  </a:solidFill>
                                  <a:effectLst/>
                                  <a:latin typeface="Times New Roman" pitchFamily="18" charset="0"/>
                                  <a:ea typeface="宋体" charset="-122"/>
                                </a:endParaRPr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84" name="椭圆 96"/>
                            <a:cNvSpPr/>
                          </a:nvSpPr>
                          <a:spPr bwMode="auto">
                            <a:xfrm rot="5400000" flipH="1">
                              <a:off x="5479710" y="2559332"/>
                              <a:ext cx="83800" cy="83800"/>
                            </a:xfrm>
                            <a:prstGeom prst="ellipse">
                              <a:avLst/>
                            </a:prstGeom>
                            <a:grpFill/>
                            <a:ln w="9525" cap="flat" cmpd="sng" algn="ctr">
                              <a:solidFill>
                                <a:schemeClr val="tx1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a:spPr>
                          <a:txSp>
                            <a:txBody>
                              <a:bodyPr vert="horz" wrap="none" lIns="90000" tIns="46800" rIns="90000" bIns="46800" numCol="1" rtlCol="0" anchor="ctr" anchorCtr="0" compatLnSpc="1">
                                <a:prstTxWarp prst="textNoShape">
                                  <a:avLst/>
                                </a:prstTxWarp>
                              </a:bodyPr>
                              <a:lstStyle>
                                <a:defPPr>
                                  <a:defRPr lang="zh-CN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9pPr>
                              </a:lstStyle>
                              <a:p>
                                <a:pPr marL="0" marR="0" indent="0" algn="ctr" defTabSz="914400" rtl="0" eaLnBrk="0" fontAlgn="base" latinLnBrk="0" hangingPunct="0">
                                  <a:lnSpc>
                                    <a:spcPct val="100000"/>
                                  </a:lnSpc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buClrTx/>
                                  <a:buSzTx/>
                                  <a:buFontTx/>
                                  <a:buNone/>
                                  <a:tabLst/>
                                </a:pPr>
                                <a:endParaRPr kumimoji="1" lang="zh-CN" altLang="en-US" sz="1800" b="1" i="0" u="none" strike="noStrike" cap="none" normalizeH="0" baseline="0" smtClean="0">
                                  <a:ln>
                                    <a:noFill/>
                                  </a:ln>
                                  <a:solidFill>
                                    <a:schemeClr val="bg1"/>
                                  </a:solidFill>
                                  <a:effectLst/>
                                  <a:latin typeface="Times New Roman" pitchFamily="18" charset="0"/>
                                  <a:ea typeface="宋体" charset="-122"/>
                                </a:endParaRPr>
                              </a:p>
                            </a:txBody>
                            <a:useSpRect/>
                          </a:txSp>
                        </a:sp>
                      </a:grpSp>
                      <a:grpSp>
                        <a:nvGrpSpPr>
                          <a:cNvPr id="52" name="组合 471"/>
                          <a:cNvGrpSpPr/>
                        </a:nvGrpSpPr>
                        <a:grpSpPr>
                          <a:xfrm>
                            <a:off x="5955683" y="1993707"/>
                            <a:ext cx="83804" cy="650624"/>
                            <a:chOff x="5479706" y="1992508"/>
                            <a:chExt cx="83804" cy="650624"/>
                          </a:xfrm>
                          <a:grpFill/>
                        </a:grpSpPr>
                        <a:sp>
                          <a:nvSpPr>
                            <a:cNvPr id="77" name="椭圆 76"/>
                            <a:cNvSpPr/>
                          </a:nvSpPr>
                          <a:spPr bwMode="auto">
                            <a:xfrm rot="5400000" flipH="1">
                              <a:off x="5479706" y="1992508"/>
                              <a:ext cx="83800" cy="83800"/>
                            </a:xfrm>
                            <a:prstGeom prst="ellipse">
                              <a:avLst/>
                            </a:prstGeom>
                            <a:grpFill/>
                            <a:ln w="9525" cap="flat" cmpd="sng" algn="ctr">
                              <a:solidFill>
                                <a:schemeClr val="tx1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a:spPr>
                          <a:txSp>
                            <a:txBody>
                              <a:bodyPr vert="horz" wrap="none" lIns="90000" tIns="46800" rIns="90000" bIns="46800" numCol="1" rtlCol="0" anchor="ctr" anchorCtr="0" compatLnSpc="1">
                                <a:prstTxWarp prst="textNoShape">
                                  <a:avLst/>
                                </a:prstTxWarp>
                              </a:bodyPr>
                              <a:lstStyle>
                                <a:defPPr>
                                  <a:defRPr lang="zh-CN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9pPr>
                              </a:lstStyle>
                              <a:p>
                                <a:pPr marL="0" marR="0" indent="0" algn="ctr" defTabSz="914400" rtl="0" eaLnBrk="0" fontAlgn="base" latinLnBrk="0" hangingPunct="0">
                                  <a:lnSpc>
                                    <a:spcPct val="100000"/>
                                  </a:lnSpc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buClrTx/>
                                  <a:buSzTx/>
                                  <a:buFontTx/>
                                  <a:buNone/>
                                  <a:tabLst/>
                                </a:pPr>
                                <a:endParaRPr kumimoji="1" lang="zh-CN" altLang="en-US" sz="1800" b="1" i="0" u="none" strike="noStrike" cap="none" normalizeH="0" baseline="0" smtClean="0">
                                  <a:ln>
                                    <a:noFill/>
                                  </a:ln>
                                  <a:solidFill>
                                    <a:schemeClr val="bg1"/>
                                  </a:solidFill>
                                  <a:effectLst/>
                                  <a:latin typeface="Times New Roman" pitchFamily="18" charset="0"/>
                                  <a:ea typeface="宋体" charset="-122"/>
                                </a:endParaRPr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78" name="椭圆 77"/>
                            <a:cNvSpPr/>
                          </a:nvSpPr>
                          <a:spPr bwMode="auto">
                            <a:xfrm rot="5400000" flipH="1">
                              <a:off x="5479708" y="2182585"/>
                              <a:ext cx="83800" cy="83800"/>
                            </a:xfrm>
                            <a:prstGeom prst="ellipse">
                              <a:avLst/>
                            </a:prstGeom>
                            <a:grpFill/>
                            <a:ln w="9525" cap="flat" cmpd="sng" algn="ctr">
                              <a:solidFill>
                                <a:schemeClr val="tx1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a:spPr>
                          <a:txSp>
                            <a:txBody>
                              <a:bodyPr vert="horz" wrap="none" lIns="90000" tIns="46800" rIns="90000" bIns="46800" numCol="1" rtlCol="0" anchor="ctr" anchorCtr="0" compatLnSpc="1">
                                <a:prstTxWarp prst="textNoShape">
                                  <a:avLst/>
                                </a:prstTxWarp>
                              </a:bodyPr>
                              <a:lstStyle>
                                <a:defPPr>
                                  <a:defRPr lang="zh-CN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9pPr>
                              </a:lstStyle>
                              <a:p>
                                <a:pPr marL="0" marR="0" indent="0" algn="ctr" defTabSz="914400" rtl="0" eaLnBrk="0" fontAlgn="base" latinLnBrk="0" hangingPunct="0">
                                  <a:lnSpc>
                                    <a:spcPct val="100000"/>
                                  </a:lnSpc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buClrTx/>
                                  <a:buSzTx/>
                                  <a:buFontTx/>
                                  <a:buNone/>
                                  <a:tabLst/>
                                </a:pPr>
                                <a:endParaRPr kumimoji="1" lang="zh-CN" altLang="en-US" sz="1800" b="1" i="0" u="none" strike="noStrike" cap="none" normalizeH="0" baseline="0" smtClean="0">
                                  <a:ln>
                                    <a:noFill/>
                                  </a:ln>
                                  <a:solidFill>
                                    <a:schemeClr val="bg1"/>
                                  </a:solidFill>
                                  <a:effectLst/>
                                  <a:latin typeface="Times New Roman" pitchFamily="18" charset="0"/>
                                  <a:ea typeface="宋体" charset="-122"/>
                                </a:endParaRPr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79" name="椭圆 78"/>
                            <a:cNvSpPr/>
                          </a:nvSpPr>
                          <a:spPr bwMode="auto">
                            <a:xfrm rot="5400000" flipH="1">
                              <a:off x="5479708" y="2378780"/>
                              <a:ext cx="83800" cy="83800"/>
                            </a:xfrm>
                            <a:prstGeom prst="ellipse">
                              <a:avLst/>
                            </a:prstGeom>
                            <a:grpFill/>
                            <a:ln w="9525" cap="flat" cmpd="sng" algn="ctr">
                              <a:solidFill>
                                <a:schemeClr val="tx1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a:spPr>
                          <a:txSp>
                            <a:txBody>
                              <a:bodyPr vert="horz" wrap="none" lIns="90000" tIns="46800" rIns="90000" bIns="46800" numCol="1" rtlCol="0" anchor="ctr" anchorCtr="0" compatLnSpc="1">
                                <a:prstTxWarp prst="textNoShape">
                                  <a:avLst/>
                                </a:prstTxWarp>
                              </a:bodyPr>
                              <a:lstStyle>
                                <a:defPPr>
                                  <a:defRPr lang="zh-CN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9pPr>
                              </a:lstStyle>
                              <a:p>
                                <a:pPr marL="0" marR="0" indent="0" algn="ctr" defTabSz="914400" rtl="0" eaLnBrk="0" fontAlgn="base" latinLnBrk="0" hangingPunct="0">
                                  <a:lnSpc>
                                    <a:spcPct val="100000"/>
                                  </a:lnSpc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buClrTx/>
                                  <a:buSzTx/>
                                  <a:buFontTx/>
                                  <a:buNone/>
                                  <a:tabLst/>
                                </a:pPr>
                                <a:endParaRPr kumimoji="1" lang="zh-CN" altLang="en-US" sz="1800" b="1" i="0" u="none" strike="noStrike" cap="none" normalizeH="0" baseline="0" smtClean="0">
                                  <a:ln>
                                    <a:noFill/>
                                  </a:ln>
                                  <a:solidFill>
                                    <a:schemeClr val="bg1"/>
                                  </a:solidFill>
                                  <a:effectLst/>
                                  <a:latin typeface="Times New Roman" pitchFamily="18" charset="0"/>
                                  <a:ea typeface="宋体" charset="-122"/>
                                </a:endParaRPr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80" name="椭圆 79"/>
                            <a:cNvSpPr/>
                          </a:nvSpPr>
                          <a:spPr bwMode="auto">
                            <a:xfrm rot="5400000" flipH="1">
                              <a:off x="5479710" y="2559332"/>
                              <a:ext cx="83800" cy="83800"/>
                            </a:xfrm>
                            <a:prstGeom prst="ellipse">
                              <a:avLst/>
                            </a:prstGeom>
                            <a:grpFill/>
                            <a:ln w="9525" cap="flat" cmpd="sng" algn="ctr">
                              <a:solidFill>
                                <a:schemeClr val="tx1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a:spPr>
                          <a:txSp>
                            <a:txBody>
                              <a:bodyPr vert="horz" wrap="none" lIns="90000" tIns="46800" rIns="90000" bIns="46800" numCol="1" rtlCol="0" anchor="ctr" anchorCtr="0" compatLnSpc="1">
                                <a:prstTxWarp prst="textNoShape">
                                  <a:avLst/>
                                </a:prstTxWarp>
                              </a:bodyPr>
                              <a:lstStyle>
                                <a:defPPr>
                                  <a:defRPr lang="zh-CN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9pPr>
                              </a:lstStyle>
                              <a:p>
                                <a:pPr marL="0" marR="0" indent="0" algn="ctr" defTabSz="914400" rtl="0" eaLnBrk="0" fontAlgn="base" latinLnBrk="0" hangingPunct="0">
                                  <a:lnSpc>
                                    <a:spcPct val="100000"/>
                                  </a:lnSpc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buClrTx/>
                                  <a:buSzTx/>
                                  <a:buFontTx/>
                                  <a:buNone/>
                                  <a:tabLst/>
                                </a:pPr>
                                <a:endParaRPr kumimoji="1" lang="zh-CN" altLang="en-US" sz="1800" b="1" i="0" u="none" strike="noStrike" cap="none" normalizeH="0" baseline="0" smtClean="0">
                                  <a:ln>
                                    <a:noFill/>
                                  </a:ln>
                                  <a:solidFill>
                                    <a:schemeClr val="bg1"/>
                                  </a:solidFill>
                                  <a:effectLst/>
                                  <a:latin typeface="Times New Roman" pitchFamily="18" charset="0"/>
                                  <a:ea typeface="宋体" charset="-122"/>
                                </a:endParaRPr>
                              </a:p>
                            </a:txBody>
                            <a:useSpRect/>
                          </a:txSp>
                        </a:sp>
                      </a:grpSp>
                      <a:grpSp>
                        <a:nvGrpSpPr>
                          <a:cNvPr id="53" name="组合 472"/>
                          <a:cNvGrpSpPr/>
                        </a:nvGrpSpPr>
                        <a:grpSpPr>
                          <a:xfrm>
                            <a:off x="6144347" y="1993710"/>
                            <a:ext cx="83804" cy="650624"/>
                            <a:chOff x="5479706" y="1992508"/>
                            <a:chExt cx="83804" cy="650624"/>
                          </a:xfrm>
                          <a:grpFill/>
                        </a:grpSpPr>
                        <a:sp>
                          <a:nvSpPr>
                            <a:cNvPr id="73" name="椭圆 72"/>
                            <a:cNvSpPr/>
                          </a:nvSpPr>
                          <a:spPr bwMode="auto">
                            <a:xfrm rot="5400000" flipH="1">
                              <a:off x="5479706" y="1992508"/>
                              <a:ext cx="83800" cy="83800"/>
                            </a:xfrm>
                            <a:prstGeom prst="ellipse">
                              <a:avLst/>
                            </a:prstGeom>
                            <a:grpFill/>
                            <a:ln w="9525" cap="flat" cmpd="sng" algn="ctr">
                              <a:solidFill>
                                <a:schemeClr val="tx1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a:spPr>
                          <a:txSp>
                            <a:txBody>
                              <a:bodyPr vert="horz" wrap="none" lIns="90000" tIns="46800" rIns="90000" bIns="46800" numCol="1" rtlCol="0" anchor="ctr" anchorCtr="0" compatLnSpc="1">
                                <a:prstTxWarp prst="textNoShape">
                                  <a:avLst/>
                                </a:prstTxWarp>
                              </a:bodyPr>
                              <a:lstStyle>
                                <a:defPPr>
                                  <a:defRPr lang="zh-CN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9pPr>
                              </a:lstStyle>
                              <a:p>
                                <a:pPr marL="0" marR="0" indent="0" algn="ctr" defTabSz="914400" rtl="0" eaLnBrk="0" fontAlgn="base" latinLnBrk="0" hangingPunct="0">
                                  <a:lnSpc>
                                    <a:spcPct val="100000"/>
                                  </a:lnSpc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buClrTx/>
                                  <a:buSzTx/>
                                  <a:buFontTx/>
                                  <a:buNone/>
                                  <a:tabLst/>
                                </a:pPr>
                                <a:endParaRPr kumimoji="1" lang="zh-CN" altLang="en-US" sz="1800" b="1" i="0" u="none" strike="noStrike" cap="none" normalizeH="0" baseline="0" smtClean="0">
                                  <a:ln>
                                    <a:noFill/>
                                  </a:ln>
                                  <a:solidFill>
                                    <a:schemeClr val="bg1"/>
                                  </a:solidFill>
                                  <a:effectLst/>
                                  <a:latin typeface="Times New Roman" pitchFamily="18" charset="0"/>
                                  <a:ea typeface="宋体" charset="-122"/>
                                </a:endParaRPr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74" name="椭圆 73"/>
                            <a:cNvSpPr/>
                          </a:nvSpPr>
                          <a:spPr bwMode="auto">
                            <a:xfrm rot="5400000" flipH="1">
                              <a:off x="5479708" y="2182585"/>
                              <a:ext cx="83800" cy="83800"/>
                            </a:xfrm>
                            <a:prstGeom prst="ellipse">
                              <a:avLst/>
                            </a:prstGeom>
                            <a:grpFill/>
                            <a:ln w="9525" cap="flat" cmpd="sng" algn="ctr">
                              <a:solidFill>
                                <a:schemeClr val="tx1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a:spPr>
                          <a:txSp>
                            <a:txBody>
                              <a:bodyPr vert="horz" wrap="none" lIns="90000" tIns="46800" rIns="90000" bIns="46800" numCol="1" rtlCol="0" anchor="ctr" anchorCtr="0" compatLnSpc="1">
                                <a:prstTxWarp prst="textNoShape">
                                  <a:avLst/>
                                </a:prstTxWarp>
                              </a:bodyPr>
                              <a:lstStyle>
                                <a:defPPr>
                                  <a:defRPr lang="zh-CN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9pPr>
                              </a:lstStyle>
                              <a:p>
                                <a:pPr marL="0" marR="0" indent="0" algn="ctr" defTabSz="914400" rtl="0" eaLnBrk="0" fontAlgn="base" latinLnBrk="0" hangingPunct="0">
                                  <a:lnSpc>
                                    <a:spcPct val="100000"/>
                                  </a:lnSpc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buClrTx/>
                                  <a:buSzTx/>
                                  <a:buFontTx/>
                                  <a:buNone/>
                                  <a:tabLst/>
                                </a:pPr>
                                <a:endParaRPr kumimoji="1" lang="zh-CN" altLang="en-US" sz="1800" b="1" i="0" u="none" strike="noStrike" cap="none" normalizeH="0" baseline="0" smtClean="0">
                                  <a:ln>
                                    <a:noFill/>
                                  </a:ln>
                                  <a:solidFill>
                                    <a:schemeClr val="bg1"/>
                                  </a:solidFill>
                                  <a:effectLst/>
                                  <a:latin typeface="Times New Roman" pitchFamily="18" charset="0"/>
                                  <a:ea typeface="宋体" charset="-122"/>
                                </a:endParaRPr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75" name="椭圆 74"/>
                            <a:cNvSpPr/>
                          </a:nvSpPr>
                          <a:spPr bwMode="auto">
                            <a:xfrm rot="5400000" flipH="1">
                              <a:off x="5479708" y="2378780"/>
                              <a:ext cx="83800" cy="83800"/>
                            </a:xfrm>
                            <a:prstGeom prst="ellipse">
                              <a:avLst/>
                            </a:prstGeom>
                            <a:grpFill/>
                            <a:ln w="9525" cap="flat" cmpd="sng" algn="ctr">
                              <a:solidFill>
                                <a:schemeClr val="tx1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a:spPr>
                          <a:txSp>
                            <a:txBody>
                              <a:bodyPr vert="horz" wrap="none" lIns="90000" tIns="46800" rIns="90000" bIns="46800" numCol="1" rtlCol="0" anchor="ctr" anchorCtr="0" compatLnSpc="1">
                                <a:prstTxWarp prst="textNoShape">
                                  <a:avLst/>
                                </a:prstTxWarp>
                              </a:bodyPr>
                              <a:lstStyle>
                                <a:defPPr>
                                  <a:defRPr lang="zh-CN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9pPr>
                              </a:lstStyle>
                              <a:p>
                                <a:pPr marL="0" marR="0" indent="0" algn="ctr" defTabSz="914400" rtl="0" eaLnBrk="0" fontAlgn="base" latinLnBrk="0" hangingPunct="0">
                                  <a:lnSpc>
                                    <a:spcPct val="100000"/>
                                  </a:lnSpc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buClrTx/>
                                  <a:buSzTx/>
                                  <a:buFontTx/>
                                  <a:buNone/>
                                  <a:tabLst/>
                                </a:pPr>
                                <a:endParaRPr kumimoji="1" lang="zh-CN" altLang="en-US" sz="1800" b="1" i="0" u="none" strike="noStrike" cap="none" normalizeH="0" baseline="0" smtClean="0">
                                  <a:ln>
                                    <a:noFill/>
                                  </a:ln>
                                  <a:solidFill>
                                    <a:schemeClr val="bg1"/>
                                  </a:solidFill>
                                  <a:effectLst/>
                                  <a:latin typeface="Times New Roman" pitchFamily="18" charset="0"/>
                                  <a:ea typeface="宋体" charset="-122"/>
                                </a:endParaRPr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76" name="椭圆 75"/>
                            <a:cNvSpPr/>
                          </a:nvSpPr>
                          <a:spPr bwMode="auto">
                            <a:xfrm rot="5400000" flipH="1">
                              <a:off x="5479710" y="2559332"/>
                              <a:ext cx="83800" cy="83800"/>
                            </a:xfrm>
                            <a:prstGeom prst="ellipse">
                              <a:avLst/>
                            </a:prstGeom>
                            <a:grpFill/>
                            <a:ln w="9525" cap="flat" cmpd="sng" algn="ctr">
                              <a:solidFill>
                                <a:schemeClr val="tx1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a:spPr>
                          <a:txSp>
                            <a:txBody>
                              <a:bodyPr vert="horz" wrap="none" lIns="90000" tIns="46800" rIns="90000" bIns="46800" numCol="1" rtlCol="0" anchor="ctr" anchorCtr="0" compatLnSpc="1">
                                <a:prstTxWarp prst="textNoShape">
                                  <a:avLst/>
                                </a:prstTxWarp>
                              </a:bodyPr>
                              <a:lstStyle>
                                <a:defPPr>
                                  <a:defRPr lang="zh-CN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9pPr>
                              </a:lstStyle>
                              <a:p>
                                <a:pPr marL="0" marR="0" indent="0" algn="ctr" defTabSz="914400" rtl="0" eaLnBrk="0" fontAlgn="base" latinLnBrk="0" hangingPunct="0">
                                  <a:lnSpc>
                                    <a:spcPct val="100000"/>
                                  </a:lnSpc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buClrTx/>
                                  <a:buSzTx/>
                                  <a:buFontTx/>
                                  <a:buNone/>
                                  <a:tabLst/>
                                </a:pPr>
                                <a:endParaRPr kumimoji="1" lang="zh-CN" altLang="en-US" sz="1800" b="1" i="0" u="none" strike="noStrike" cap="none" normalizeH="0" baseline="0" smtClean="0">
                                  <a:ln>
                                    <a:noFill/>
                                  </a:ln>
                                  <a:solidFill>
                                    <a:schemeClr val="bg1"/>
                                  </a:solidFill>
                                  <a:effectLst/>
                                  <a:latin typeface="Times New Roman" pitchFamily="18" charset="0"/>
                                  <a:ea typeface="宋体" charset="-122"/>
                                </a:endParaRPr>
                              </a:p>
                            </a:txBody>
                            <a:useSpRect/>
                          </a:txSp>
                        </a:sp>
                      </a:grpSp>
                    </a:grpSp>
                    <a:grpSp>
                      <a:nvGrpSpPr>
                        <a:cNvPr id="29" name="组合 468"/>
                        <a:cNvGrpSpPr/>
                      </a:nvGrpSpPr>
                      <a:grpSpPr>
                        <a:xfrm>
                          <a:off x="8028387" y="1903539"/>
                          <a:ext cx="569854" cy="583135"/>
                          <a:chOff x="5567242" y="1993705"/>
                          <a:chExt cx="660909" cy="650629"/>
                        </a:xfrm>
                        <a:solidFill>
                          <a:schemeClr val="bg1"/>
                        </a:solidFill>
                      </a:grpSpPr>
                      <a:grpSp>
                        <a:nvGrpSpPr>
                          <a:cNvPr id="30" name="组合 469"/>
                          <a:cNvGrpSpPr/>
                        </a:nvGrpSpPr>
                        <a:grpSpPr>
                          <a:xfrm>
                            <a:off x="5567242" y="1993705"/>
                            <a:ext cx="83804" cy="650624"/>
                            <a:chOff x="5479706" y="1992508"/>
                            <a:chExt cx="83804" cy="650624"/>
                          </a:xfrm>
                          <a:grpFill/>
                        </a:grpSpPr>
                        <a:sp>
                          <a:nvSpPr>
                            <a:cNvPr id="106" name="椭圆 105"/>
                            <a:cNvSpPr/>
                          </a:nvSpPr>
                          <a:spPr bwMode="auto">
                            <a:xfrm rot="5400000" flipH="1">
                              <a:off x="5479706" y="1992508"/>
                              <a:ext cx="83800" cy="83800"/>
                            </a:xfrm>
                            <a:prstGeom prst="ellipse">
                              <a:avLst/>
                            </a:prstGeom>
                            <a:grpFill/>
                            <a:ln w="9525" cap="flat" cmpd="sng" algn="ctr">
                              <a:solidFill>
                                <a:schemeClr val="tx1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a:spPr>
                          <a:txSp>
                            <a:txBody>
                              <a:bodyPr vert="horz" wrap="none" lIns="90000" tIns="46800" rIns="90000" bIns="46800" numCol="1" rtlCol="0" anchor="ctr" anchorCtr="0" compatLnSpc="1">
                                <a:prstTxWarp prst="textNoShape">
                                  <a:avLst/>
                                </a:prstTxWarp>
                              </a:bodyPr>
                              <a:lstStyle>
                                <a:defPPr>
                                  <a:defRPr lang="zh-CN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9pPr>
                              </a:lstStyle>
                              <a:p>
                                <a:pPr marL="0" marR="0" indent="0" algn="ctr" defTabSz="914400" rtl="0" eaLnBrk="0" fontAlgn="base" latinLnBrk="0" hangingPunct="0">
                                  <a:lnSpc>
                                    <a:spcPct val="100000"/>
                                  </a:lnSpc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buClrTx/>
                                  <a:buSzTx/>
                                  <a:buFontTx/>
                                  <a:buNone/>
                                  <a:tabLst/>
                                </a:pPr>
                                <a:endParaRPr kumimoji="1" lang="zh-CN" altLang="en-US" sz="1800" b="1" i="0" u="none" strike="noStrike" cap="none" normalizeH="0" baseline="0" smtClean="0">
                                  <a:ln>
                                    <a:noFill/>
                                  </a:ln>
                                  <a:solidFill>
                                    <a:schemeClr val="bg1"/>
                                  </a:solidFill>
                                  <a:effectLst/>
                                  <a:latin typeface="Times New Roman" pitchFamily="18" charset="0"/>
                                  <a:ea typeface="宋体" charset="-122"/>
                                </a:endParaRPr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107" name="椭圆 106"/>
                            <a:cNvSpPr/>
                          </a:nvSpPr>
                          <a:spPr bwMode="auto">
                            <a:xfrm rot="5400000" flipH="1">
                              <a:off x="5479708" y="2182585"/>
                              <a:ext cx="83800" cy="83800"/>
                            </a:xfrm>
                            <a:prstGeom prst="ellipse">
                              <a:avLst/>
                            </a:prstGeom>
                            <a:grpFill/>
                            <a:ln w="9525" cap="flat" cmpd="sng" algn="ctr">
                              <a:solidFill>
                                <a:schemeClr val="tx1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a:spPr>
                          <a:txSp>
                            <a:txBody>
                              <a:bodyPr vert="horz" wrap="none" lIns="90000" tIns="46800" rIns="90000" bIns="46800" numCol="1" rtlCol="0" anchor="ctr" anchorCtr="0" compatLnSpc="1">
                                <a:prstTxWarp prst="textNoShape">
                                  <a:avLst/>
                                </a:prstTxWarp>
                              </a:bodyPr>
                              <a:lstStyle>
                                <a:defPPr>
                                  <a:defRPr lang="zh-CN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9pPr>
                              </a:lstStyle>
                              <a:p>
                                <a:pPr marL="0" marR="0" indent="0" algn="ctr" defTabSz="914400" rtl="0" eaLnBrk="0" fontAlgn="base" latinLnBrk="0" hangingPunct="0">
                                  <a:lnSpc>
                                    <a:spcPct val="100000"/>
                                  </a:lnSpc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buClrTx/>
                                  <a:buSzTx/>
                                  <a:buFontTx/>
                                  <a:buNone/>
                                  <a:tabLst/>
                                </a:pPr>
                                <a:endParaRPr kumimoji="1" lang="zh-CN" altLang="en-US" sz="1800" b="1" i="0" u="none" strike="noStrike" cap="none" normalizeH="0" baseline="0" smtClean="0">
                                  <a:ln>
                                    <a:noFill/>
                                  </a:ln>
                                  <a:solidFill>
                                    <a:schemeClr val="bg1"/>
                                  </a:solidFill>
                                  <a:effectLst/>
                                  <a:latin typeface="Times New Roman" pitchFamily="18" charset="0"/>
                                  <a:ea typeface="宋体" charset="-122"/>
                                </a:endParaRPr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108" name="椭圆 107"/>
                            <a:cNvSpPr/>
                          </a:nvSpPr>
                          <a:spPr bwMode="auto">
                            <a:xfrm rot="5400000" flipH="1">
                              <a:off x="5479708" y="2378780"/>
                              <a:ext cx="83800" cy="83800"/>
                            </a:xfrm>
                            <a:prstGeom prst="ellipse">
                              <a:avLst/>
                            </a:prstGeom>
                            <a:grpFill/>
                            <a:ln w="9525" cap="flat" cmpd="sng" algn="ctr">
                              <a:solidFill>
                                <a:schemeClr val="tx1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a:spPr>
                          <a:txSp>
                            <a:txBody>
                              <a:bodyPr vert="horz" wrap="none" lIns="90000" tIns="46800" rIns="90000" bIns="46800" numCol="1" rtlCol="0" anchor="ctr" anchorCtr="0" compatLnSpc="1">
                                <a:prstTxWarp prst="textNoShape">
                                  <a:avLst/>
                                </a:prstTxWarp>
                              </a:bodyPr>
                              <a:lstStyle>
                                <a:defPPr>
                                  <a:defRPr lang="zh-CN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9pPr>
                              </a:lstStyle>
                              <a:p>
                                <a:pPr marL="0" marR="0" indent="0" algn="ctr" defTabSz="914400" rtl="0" eaLnBrk="0" fontAlgn="base" latinLnBrk="0" hangingPunct="0">
                                  <a:lnSpc>
                                    <a:spcPct val="100000"/>
                                  </a:lnSpc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buClrTx/>
                                  <a:buSzTx/>
                                  <a:buFontTx/>
                                  <a:buNone/>
                                  <a:tabLst/>
                                </a:pPr>
                                <a:endParaRPr kumimoji="1" lang="zh-CN" altLang="en-US" sz="1800" b="1" i="0" u="none" strike="noStrike" cap="none" normalizeH="0" baseline="0" smtClean="0">
                                  <a:ln>
                                    <a:noFill/>
                                  </a:ln>
                                  <a:solidFill>
                                    <a:schemeClr val="bg1"/>
                                  </a:solidFill>
                                  <a:effectLst/>
                                  <a:latin typeface="Times New Roman" pitchFamily="18" charset="0"/>
                                  <a:ea typeface="宋体" charset="-122"/>
                                </a:endParaRPr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109" name="椭圆 108"/>
                            <a:cNvSpPr/>
                          </a:nvSpPr>
                          <a:spPr bwMode="auto">
                            <a:xfrm rot="5400000" flipH="1">
                              <a:off x="5479710" y="2559332"/>
                              <a:ext cx="83800" cy="83800"/>
                            </a:xfrm>
                            <a:prstGeom prst="ellipse">
                              <a:avLst/>
                            </a:prstGeom>
                            <a:grpFill/>
                            <a:ln w="9525" cap="flat" cmpd="sng" algn="ctr">
                              <a:solidFill>
                                <a:schemeClr val="tx1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a:spPr>
                          <a:txSp>
                            <a:txBody>
                              <a:bodyPr vert="horz" wrap="none" lIns="90000" tIns="46800" rIns="90000" bIns="46800" numCol="1" rtlCol="0" anchor="ctr" anchorCtr="0" compatLnSpc="1">
                                <a:prstTxWarp prst="textNoShape">
                                  <a:avLst/>
                                </a:prstTxWarp>
                              </a:bodyPr>
                              <a:lstStyle>
                                <a:defPPr>
                                  <a:defRPr lang="zh-CN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9pPr>
                              </a:lstStyle>
                              <a:p>
                                <a:pPr marL="0" marR="0" indent="0" algn="ctr" defTabSz="914400" rtl="0" eaLnBrk="0" fontAlgn="base" latinLnBrk="0" hangingPunct="0">
                                  <a:lnSpc>
                                    <a:spcPct val="100000"/>
                                  </a:lnSpc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buClrTx/>
                                  <a:buSzTx/>
                                  <a:buFontTx/>
                                  <a:buNone/>
                                  <a:tabLst/>
                                </a:pPr>
                                <a:endParaRPr kumimoji="1" lang="zh-CN" altLang="en-US" sz="1800" b="1" i="0" u="none" strike="noStrike" cap="none" normalizeH="0" baseline="0" smtClean="0">
                                  <a:ln>
                                    <a:noFill/>
                                  </a:ln>
                                  <a:solidFill>
                                    <a:schemeClr val="bg1"/>
                                  </a:solidFill>
                                  <a:effectLst/>
                                  <a:latin typeface="Times New Roman" pitchFamily="18" charset="0"/>
                                  <a:ea typeface="宋体" charset="-122"/>
                                </a:endParaRPr>
                              </a:p>
                            </a:txBody>
                            <a:useSpRect/>
                          </a:txSp>
                        </a:sp>
                      </a:grpSp>
                      <a:grpSp>
                        <a:nvGrpSpPr>
                          <a:cNvPr id="31" name="组合 470"/>
                          <a:cNvGrpSpPr/>
                        </a:nvGrpSpPr>
                        <a:grpSpPr>
                          <a:xfrm>
                            <a:off x="5755906" y="1993708"/>
                            <a:ext cx="83804" cy="650624"/>
                            <a:chOff x="5479706" y="1992508"/>
                            <a:chExt cx="83804" cy="650624"/>
                          </a:xfrm>
                          <a:grpFill/>
                        </a:grpSpPr>
                        <a:sp>
                          <a:nvSpPr>
                            <a:cNvPr id="102" name="椭圆 73"/>
                            <a:cNvSpPr/>
                          </a:nvSpPr>
                          <a:spPr bwMode="auto">
                            <a:xfrm rot="5400000" flipH="1">
                              <a:off x="5479706" y="1992508"/>
                              <a:ext cx="83800" cy="83800"/>
                            </a:xfrm>
                            <a:prstGeom prst="ellipse">
                              <a:avLst/>
                            </a:prstGeom>
                            <a:grpFill/>
                            <a:ln w="9525" cap="flat" cmpd="sng" algn="ctr">
                              <a:solidFill>
                                <a:schemeClr val="tx1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a:spPr>
                          <a:txSp>
                            <a:txBody>
                              <a:bodyPr vert="horz" wrap="none" lIns="90000" tIns="46800" rIns="90000" bIns="46800" numCol="1" rtlCol="0" anchor="ctr" anchorCtr="0" compatLnSpc="1">
                                <a:prstTxWarp prst="textNoShape">
                                  <a:avLst/>
                                </a:prstTxWarp>
                              </a:bodyPr>
                              <a:lstStyle>
                                <a:defPPr>
                                  <a:defRPr lang="zh-CN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9pPr>
                              </a:lstStyle>
                              <a:p>
                                <a:pPr marL="0" marR="0" indent="0" algn="ctr" defTabSz="914400" rtl="0" eaLnBrk="0" fontAlgn="base" latinLnBrk="0" hangingPunct="0">
                                  <a:lnSpc>
                                    <a:spcPct val="100000"/>
                                  </a:lnSpc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buClrTx/>
                                  <a:buSzTx/>
                                  <a:buFontTx/>
                                  <a:buNone/>
                                  <a:tabLst/>
                                </a:pPr>
                                <a:endParaRPr kumimoji="1" lang="zh-CN" altLang="en-US" sz="1800" b="1" i="0" u="none" strike="noStrike" cap="none" normalizeH="0" baseline="0" smtClean="0">
                                  <a:ln>
                                    <a:noFill/>
                                  </a:ln>
                                  <a:solidFill>
                                    <a:schemeClr val="bg1"/>
                                  </a:solidFill>
                                  <a:effectLst/>
                                  <a:latin typeface="Times New Roman" pitchFamily="18" charset="0"/>
                                  <a:ea typeface="宋体" charset="-122"/>
                                </a:endParaRPr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103" name="椭圆 102"/>
                            <a:cNvSpPr/>
                          </a:nvSpPr>
                          <a:spPr bwMode="auto">
                            <a:xfrm rot="5400000" flipH="1">
                              <a:off x="5479708" y="2182585"/>
                              <a:ext cx="83800" cy="83800"/>
                            </a:xfrm>
                            <a:prstGeom prst="ellipse">
                              <a:avLst/>
                            </a:prstGeom>
                            <a:grpFill/>
                            <a:ln w="9525" cap="flat" cmpd="sng" algn="ctr">
                              <a:solidFill>
                                <a:schemeClr val="tx1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a:spPr>
                          <a:txSp>
                            <a:txBody>
                              <a:bodyPr vert="horz" wrap="none" lIns="90000" tIns="46800" rIns="90000" bIns="46800" numCol="1" rtlCol="0" anchor="ctr" anchorCtr="0" compatLnSpc="1">
                                <a:prstTxWarp prst="textNoShape">
                                  <a:avLst/>
                                </a:prstTxWarp>
                              </a:bodyPr>
                              <a:lstStyle>
                                <a:defPPr>
                                  <a:defRPr lang="zh-CN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9pPr>
                              </a:lstStyle>
                              <a:p>
                                <a:pPr marL="0" marR="0" indent="0" algn="ctr" defTabSz="914400" rtl="0" eaLnBrk="0" fontAlgn="base" latinLnBrk="0" hangingPunct="0">
                                  <a:lnSpc>
                                    <a:spcPct val="100000"/>
                                  </a:lnSpc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buClrTx/>
                                  <a:buSzTx/>
                                  <a:buFontTx/>
                                  <a:buNone/>
                                  <a:tabLst/>
                                </a:pPr>
                                <a:endParaRPr kumimoji="1" lang="zh-CN" altLang="en-US" sz="1800" b="1" i="0" u="none" strike="noStrike" cap="none" normalizeH="0" baseline="0" smtClean="0">
                                  <a:ln>
                                    <a:noFill/>
                                  </a:ln>
                                  <a:solidFill>
                                    <a:schemeClr val="bg1"/>
                                  </a:solidFill>
                                  <a:effectLst/>
                                  <a:latin typeface="Times New Roman" pitchFamily="18" charset="0"/>
                                  <a:ea typeface="宋体" charset="-122"/>
                                </a:endParaRPr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104" name="椭圆 103"/>
                            <a:cNvSpPr/>
                          </a:nvSpPr>
                          <a:spPr bwMode="auto">
                            <a:xfrm rot="5400000" flipH="1">
                              <a:off x="5479708" y="2378780"/>
                              <a:ext cx="83800" cy="83800"/>
                            </a:xfrm>
                            <a:prstGeom prst="ellipse">
                              <a:avLst/>
                            </a:prstGeom>
                            <a:grpFill/>
                            <a:ln w="9525" cap="flat" cmpd="sng" algn="ctr">
                              <a:solidFill>
                                <a:schemeClr val="tx1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a:spPr>
                          <a:txSp>
                            <a:txBody>
                              <a:bodyPr vert="horz" wrap="none" lIns="90000" tIns="46800" rIns="90000" bIns="46800" numCol="1" rtlCol="0" anchor="ctr" anchorCtr="0" compatLnSpc="1">
                                <a:prstTxWarp prst="textNoShape">
                                  <a:avLst/>
                                </a:prstTxWarp>
                              </a:bodyPr>
                              <a:lstStyle>
                                <a:defPPr>
                                  <a:defRPr lang="zh-CN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9pPr>
                              </a:lstStyle>
                              <a:p>
                                <a:pPr marL="0" marR="0" indent="0" algn="ctr" defTabSz="914400" rtl="0" eaLnBrk="0" fontAlgn="base" latinLnBrk="0" hangingPunct="0">
                                  <a:lnSpc>
                                    <a:spcPct val="100000"/>
                                  </a:lnSpc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buClrTx/>
                                  <a:buSzTx/>
                                  <a:buFontTx/>
                                  <a:buNone/>
                                  <a:tabLst/>
                                </a:pPr>
                                <a:endParaRPr kumimoji="1" lang="zh-CN" altLang="en-US" sz="1800" b="1" i="0" u="none" strike="noStrike" cap="none" normalizeH="0" baseline="0" smtClean="0">
                                  <a:ln>
                                    <a:noFill/>
                                  </a:ln>
                                  <a:solidFill>
                                    <a:schemeClr val="bg1"/>
                                  </a:solidFill>
                                  <a:effectLst/>
                                  <a:latin typeface="Times New Roman" pitchFamily="18" charset="0"/>
                                  <a:ea typeface="宋体" charset="-122"/>
                                </a:endParaRPr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105" name="椭圆 104"/>
                            <a:cNvSpPr/>
                          </a:nvSpPr>
                          <a:spPr bwMode="auto">
                            <a:xfrm rot="5400000" flipH="1">
                              <a:off x="5479710" y="2559332"/>
                              <a:ext cx="83800" cy="83800"/>
                            </a:xfrm>
                            <a:prstGeom prst="ellipse">
                              <a:avLst/>
                            </a:prstGeom>
                            <a:grpFill/>
                            <a:ln w="9525" cap="flat" cmpd="sng" algn="ctr">
                              <a:solidFill>
                                <a:schemeClr val="tx1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a:spPr>
                          <a:txSp>
                            <a:txBody>
                              <a:bodyPr vert="horz" wrap="none" lIns="90000" tIns="46800" rIns="90000" bIns="46800" numCol="1" rtlCol="0" anchor="ctr" anchorCtr="0" compatLnSpc="1">
                                <a:prstTxWarp prst="textNoShape">
                                  <a:avLst/>
                                </a:prstTxWarp>
                              </a:bodyPr>
                              <a:lstStyle>
                                <a:defPPr>
                                  <a:defRPr lang="zh-CN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9pPr>
                              </a:lstStyle>
                              <a:p>
                                <a:pPr marL="0" marR="0" indent="0" algn="ctr" defTabSz="914400" rtl="0" eaLnBrk="0" fontAlgn="base" latinLnBrk="0" hangingPunct="0">
                                  <a:lnSpc>
                                    <a:spcPct val="100000"/>
                                  </a:lnSpc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buClrTx/>
                                  <a:buSzTx/>
                                  <a:buFontTx/>
                                  <a:buNone/>
                                  <a:tabLst/>
                                </a:pPr>
                                <a:endParaRPr kumimoji="1" lang="zh-CN" altLang="en-US" sz="1800" b="1" i="0" u="none" strike="noStrike" cap="none" normalizeH="0" baseline="0" smtClean="0">
                                  <a:ln>
                                    <a:noFill/>
                                  </a:ln>
                                  <a:solidFill>
                                    <a:schemeClr val="bg1"/>
                                  </a:solidFill>
                                  <a:effectLst/>
                                  <a:latin typeface="Times New Roman" pitchFamily="18" charset="0"/>
                                  <a:ea typeface="宋体" charset="-122"/>
                                </a:endParaRPr>
                              </a:p>
                            </a:txBody>
                            <a:useSpRect/>
                          </a:txSp>
                        </a:sp>
                      </a:grpSp>
                      <a:grpSp>
                        <a:nvGrpSpPr>
                          <a:cNvPr id="32" name="组合 471"/>
                          <a:cNvGrpSpPr/>
                        </a:nvGrpSpPr>
                        <a:grpSpPr>
                          <a:xfrm>
                            <a:off x="5955683" y="1993707"/>
                            <a:ext cx="83804" cy="650624"/>
                            <a:chOff x="5479706" y="1992508"/>
                            <a:chExt cx="83804" cy="650624"/>
                          </a:xfrm>
                          <a:grpFill/>
                        </a:grpSpPr>
                        <a:sp>
                          <a:nvSpPr>
                            <a:cNvPr id="98" name="椭圆 97"/>
                            <a:cNvSpPr/>
                          </a:nvSpPr>
                          <a:spPr bwMode="auto">
                            <a:xfrm rot="5400000" flipH="1">
                              <a:off x="5479706" y="1992508"/>
                              <a:ext cx="83800" cy="83800"/>
                            </a:xfrm>
                            <a:prstGeom prst="ellipse">
                              <a:avLst/>
                            </a:prstGeom>
                            <a:grpFill/>
                            <a:ln w="9525" cap="flat" cmpd="sng" algn="ctr">
                              <a:solidFill>
                                <a:schemeClr val="tx1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a:spPr>
                          <a:txSp>
                            <a:txBody>
                              <a:bodyPr vert="horz" wrap="none" lIns="90000" tIns="46800" rIns="90000" bIns="46800" numCol="1" rtlCol="0" anchor="ctr" anchorCtr="0" compatLnSpc="1">
                                <a:prstTxWarp prst="textNoShape">
                                  <a:avLst/>
                                </a:prstTxWarp>
                              </a:bodyPr>
                              <a:lstStyle>
                                <a:defPPr>
                                  <a:defRPr lang="zh-CN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9pPr>
                              </a:lstStyle>
                              <a:p>
                                <a:pPr marL="0" marR="0" indent="0" algn="ctr" defTabSz="914400" rtl="0" eaLnBrk="0" fontAlgn="base" latinLnBrk="0" hangingPunct="0">
                                  <a:lnSpc>
                                    <a:spcPct val="100000"/>
                                  </a:lnSpc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buClrTx/>
                                  <a:buSzTx/>
                                  <a:buFontTx/>
                                  <a:buNone/>
                                  <a:tabLst/>
                                </a:pPr>
                                <a:endParaRPr kumimoji="1" lang="zh-CN" altLang="en-US" sz="1800" b="1" i="0" u="none" strike="noStrike" cap="none" normalizeH="0" baseline="0" smtClean="0">
                                  <a:ln>
                                    <a:noFill/>
                                  </a:ln>
                                  <a:solidFill>
                                    <a:schemeClr val="bg1"/>
                                  </a:solidFill>
                                  <a:effectLst/>
                                  <a:latin typeface="Times New Roman" pitchFamily="18" charset="0"/>
                                  <a:ea typeface="宋体" charset="-122"/>
                                </a:endParaRPr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99" name="椭圆 70"/>
                            <a:cNvSpPr/>
                          </a:nvSpPr>
                          <a:spPr bwMode="auto">
                            <a:xfrm rot="5400000" flipH="1">
                              <a:off x="5479708" y="2182585"/>
                              <a:ext cx="83800" cy="83800"/>
                            </a:xfrm>
                            <a:prstGeom prst="ellipse">
                              <a:avLst/>
                            </a:prstGeom>
                            <a:grpFill/>
                            <a:ln w="9525" cap="flat" cmpd="sng" algn="ctr">
                              <a:solidFill>
                                <a:schemeClr val="tx1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a:spPr>
                          <a:txSp>
                            <a:txBody>
                              <a:bodyPr vert="horz" wrap="none" lIns="90000" tIns="46800" rIns="90000" bIns="46800" numCol="1" rtlCol="0" anchor="ctr" anchorCtr="0" compatLnSpc="1">
                                <a:prstTxWarp prst="textNoShape">
                                  <a:avLst/>
                                </a:prstTxWarp>
                              </a:bodyPr>
                              <a:lstStyle>
                                <a:defPPr>
                                  <a:defRPr lang="zh-CN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9pPr>
                              </a:lstStyle>
                              <a:p>
                                <a:pPr marL="0" marR="0" indent="0" algn="ctr" defTabSz="914400" rtl="0" eaLnBrk="0" fontAlgn="base" latinLnBrk="0" hangingPunct="0">
                                  <a:lnSpc>
                                    <a:spcPct val="100000"/>
                                  </a:lnSpc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buClrTx/>
                                  <a:buSzTx/>
                                  <a:buFontTx/>
                                  <a:buNone/>
                                  <a:tabLst/>
                                </a:pPr>
                                <a:endParaRPr kumimoji="1" lang="zh-CN" altLang="en-US" sz="1800" b="1" i="0" u="none" strike="noStrike" cap="none" normalizeH="0" baseline="0" smtClean="0">
                                  <a:ln>
                                    <a:noFill/>
                                  </a:ln>
                                  <a:solidFill>
                                    <a:schemeClr val="bg1"/>
                                  </a:solidFill>
                                  <a:effectLst/>
                                  <a:latin typeface="Times New Roman" pitchFamily="18" charset="0"/>
                                  <a:ea typeface="宋体" charset="-122"/>
                                </a:endParaRPr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100" name="椭圆 71"/>
                            <a:cNvSpPr/>
                          </a:nvSpPr>
                          <a:spPr bwMode="auto">
                            <a:xfrm rot="5400000" flipH="1">
                              <a:off x="5479708" y="2378780"/>
                              <a:ext cx="83800" cy="83800"/>
                            </a:xfrm>
                            <a:prstGeom prst="ellipse">
                              <a:avLst/>
                            </a:prstGeom>
                            <a:grpFill/>
                            <a:ln w="9525" cap="flat" cmpd="sng" algn="ctr">
                              <a:solidFill>
                                <a:schemeClr val="tx1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a:spPr>
                          <a:txSp>
                            <a:txBody>
                              <a:bodyPr vert="horz" wrap="none" lIns="90000" tIns="46800" rIns="90000" bIns="46800" numCol="1" rtlCol="0" anchor="ctr" anchorCtr="0" compatLnSpc="1">
                                <a:prstTxWarp prst="textNoShape">
                                  <a:avLst/>
                                </a:prstTxWarp>
                              </a:bodyPr>
                              <a:lstStyle>
                                <a:defPPr>
                                  <a:defRPr lang="zh-CN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9pPr>
                              </a:lstStyle>
                              <a:p>
                                <a:pPr marL="0" marR="0" indent="0" algn="ctr" defTabSz="914400" rtl="0" eaLnBrk="0" fontAlgn="base" latinLnBrk="0" hangingPunct="0">
                                  <a:lnSpc>
                                    <a:spcPct val="100000"/>
                                  </a:lnSpc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buClrTx/>
                                  <a:buSzTx/>
                                  <a:buFontTx/>
                                  <a:buNone/>
                                  <a:tabLst/>
                                </a:pPr>
                                <a:endParaRPr kumimoji="1" lang="zh-CN" altLang="en-US" sz="1800" b="1" i="0" u="none" strike="noStrike" cap="none" normalizeH="0" baseline="0" smtClean="0">
                                  <a:ln>
                                    <a:noFill/>
                                  </a:ln>
                                  <a:solidFill>
                                    <a:schemeClr val="bg1"/>
                                  </a:solidFill>
                                  <a:effectLst/>
                                  <a:latin typeface="Times New Roman" pitchFamily="18" charset="0"/>
                                  <a:ea typeface="宋体" charset="-122"/>
                                </a:endParaRPr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101" name="椭圆 72"/>
                            <a:cNvSpPr/>
                          </a:nvSpPr>
                          <a:spPr bwMode="auto">
                            <a:xfrm rot="5400000" flipH="1">
                              <a:off x="5479710" y="2559332"/>
                              <a:ext cx="83800" cy="83800"/>
                            </a:xfrm>
                            <a:prstGeom prst="ellipse">
                              <a:avLst/>
                            </a:prstGeom>
                            <a:grpFill/>
                            <a:ln w="9525" cap="flat" cmpd="sng" algn="ctr">
                              <a:solidFill>
                                <a:schemeClr val="tx1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a:spPr>
                          <a:txSp>
                            <a:txBody>
                              <a:bodyPr vert="horz" wrap="none" lIns="90000" tIns="46800" rIns="90000" bIns="46800" numCol="1" rtlCol="0" anchor="ctr" anchorCtr="0" compatLnSpc="1">
                                <a:prstTxWarp prst="textNoShape">
                                  <a:avLst/>
                                </a:prstTxWarp>
                              </a:bodyPr>
                              <a:lstStyle>
                                <a:defPPr>
                                  <a:defRPr lang="zh-CN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9pPr>
                              </a:lstStyle>
                              <a:p>
                                <a:pPr marL="0" marR="0" indent="0" algn="ctr" defTabSz="914400" rtl="0" eaLnBrk="0" fontAlgn="base" latinLnBrk="0" hangingPunct="0">
                                  <a:lnSpc>
                                    <a:spcPct val="100000"/>
                                  </a:lnSpc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buClrTx/>
                                  <a:buSzTx/>
                                  <a:buFontTx/>
                                  <a:buNone/>
                                  <a:tabLst/>
                                </a:pPr>
                                <a:endParaRPr kumimoji="1" lang="zh-CN" altLang="en-US" sz="1800" b="1" i="0" u="none" strike="noStrike" cap="none" normalizeH="0" baseline="0" smtClean="0">
                                  <a:ln>
                                    <a:noFill/>
                                  </a:ln>
                                  <a:solidFill>
                                    <a:schemeClr val="bg1"/>
                                  </a:solidFill>
                                  <a:effectLst/>
                                  <a:latin typeface="Times New Roman" pitchFamily="18" charset="0"/>
                                  <a:ea typeface="宋体" charset="-122"/>
                                </a:endParaRPr>
                              </a:p>
                            </a:txBody>
                            <a:useSpRect/>
                          </a:txSp>
                        </a:sp>
                      </a:grpSp>
                      <a:grpSp>
                        <a:nvGrpSpPr>
                          <a:cNvPr id="33" name="组合 472"/>
                          <a:cNvGrpSpPr/>
                        </a:nvGrpSpPr>
                        <a:grpSpPr>
                          <a:xfrm>
                            <a:off x="6144347" y="1993710"/>
                            <a:ext cx="83804" cy="650624"/>
                            <a:chOff x="5479706" y="1992508"/>
                            <a:chExt cx="83804" cy="650624"/>
                          </a:xfrm>
                          <a:grpFill/>
                        </a:grpSpPr>
                        <a:sp>
                          <a:nvSpPr>
                            <a:cNvPr id="94" name="椭圆 93"/>
                            <a:cNvSpPr/>
                          </a:nvSpPr>
                          <a:spPr bwMode="auto">
                            <a:xfrm rot="5400000" flipH="1">
                              <a:off x="5479706" y="1992508"/>
                              <a:ext cx="83800" cy="83800"/>
                            </a:xfrm>
                            <a:prstGeom prst="ellipse">
                              <a:avLst/>
                            </a:prstGeom>
                            <a:grpFill/>
                            <a:ln w="9525" cap="flat" cmpd="sng" algn="ctr">
                              <a:solidFill>
                                <a:schemeClr val="tx1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a:spPr>
                          <a:txSp>
                            <a:txBody>
                              <a:bodyPr vert="horz" wrap="none" lIns="90000" tIns="46800" rIns="90000" bIns="46800" numCol="1" rtlCol="0" anchor="ctr" anchorCtr="0" compatLnSpc="1">
                                <a:prstTxWarp prst="textNoShape">
                                  <a:avLst/>
                                </a:prstTxWarp>
                              </a:bodyPr>
                              <a:lstStyle>
                                <a:defPPr>
                                  <a:defRPr lang="zh-CN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9pPr>
                              </a:lstStyle>
                              <a:p>
                                <a:pPr marL="0" marR="0" indent="0" algn="ctr" defTabSz="914400" rtl="0" eaLnBrk="0" fontAlgn="base" latinLnBrk="0" hangingPunct="0">
                                  <a:lnSpc>
                                    <a:spcPct val="100000"/>
                                  </a:lnSpc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buClrTx/>
                                  <a:buSzTx/>
                                  <a:buFontTx/>
                                  <a:buNone/>
                                  <a:tabLst/>
                                </a:pPr>
                                <a:endParaRPr kumimoji="1" lang="zh-CN" altLang="en-US" sz="1800" b="1" i="0" u="none" strike="noStrike" cap="none" normalizeH="0" baseline="0" smtClean="0">
                                  <a:ln>
                                    <a:noFill/>
                                  </a:ln>
                                  <a:solidFill>
                                    <a:schemeClr val="bg1"/>
                                  </a:solidFill>
                                  <a:effectLst/>
                                  <a:latin typeface="Times New Roman" pitchFamily="18" charset="0"/>
                                  <a:ea typeface="宋体" charset="-122"/>
                                </a:endParaRPr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95" name="椭圆 94"/>
                            <a:cNvSpPr/>
                          </a:nvSpPr>
                          <a:spPr bwMode="auto">
                            <a:xfrm rot="5400000" flipH="1">
                              <a:off x="5479708" y="2182585"/>
                              <a:ext cx="83800" cy="83800"/>
                            </a:xfrm>
                            <a:prstGeom prst="ellipse">
                              <a:avLst/>
                            </a:prstGeom>
                            <a:grpFill/>
                            <a:ln w="9525" cap="flat" cmpd="sng" algn="ctr">
                              <a:solidFill>
                                <a:schemeClr val="tx1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a:spPr>
                          <a:txSp>
                            <a:txBody>
                              <a:bodyPr vert="horz" wrap="none" lIns="90000" tIns="46800" rIns="90000" bIns="46800" numCol="1" rtlCol="0" anchor="ctr" anchorCtr="0" compatLnSpc="1">
                                <a:prstTxWarp prst="textNoShape">
                                  <a:avLst/>
                                </a:prstTxWarp>
                              </a:bodyPr>
                              <a:lstStyle>
                                <a:defPPr>
                                  <a:defRPr lang="zh-CN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9pPr>
                              </a:lstStyle>
                              <a:p>
                                <a:pPr marL="0" marR="0" indent="0" algn="ctr" defTabSz="914400" rtl="0" eaLnBrk="0" fontAlgn="base" latinLnBrk="0" hangingPunct="0">
                                  <a:lnSpc>
                                    <a:spcPct val="100000"/>
                                  </a:lnSpc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buClrTx/>
                                  <a:buSzTx/>
                                  <a:buFontTx/>
                                  <a:buNone/>
                                  <a:tabLst/>
                                </a:pPr>
                                <a:endParaRPr kumimoji="1" lang="zh-CN" altLang="en-US" sz="1800" b="1" i="0" u="none" strike="noStrike" cap="none" normalizeH="0" baseline="0" smtClean="0">
                                  <a:ln>
                                    <a:noFill/>
                                  </a:ln>
                                  <a:solidFill>
                                    <a:schemeClr val="bg1"/>
                                  </a:solidFill>
                                  <a:effectLst/>
                                  <a:latin typeface="Times New Roman" pitchFamily="18" charset="0"/>
                                  <a:ea typeface="宋体" charset="-122"/>
                                </a:endParaRPr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96" name="椭圆 95"/>
                            <a:cNvSpPr/>
                          </a:nvSpPr>
                          <a:spPr bwMode="auto">
                            <a:xfrm rot="5400000" flipH="1">
                              <a:off x="5479708" y="2378780"/>
                              <a:ext cx="83800" cy="83800"/>
                            </a:xfrm>
                            <a:prstGeom prst="ellipse">
                              <a:avLst/>
                            </a:prstGeom>
                            <a:grpFill/>
                            <a:ln w="9525" cap="flat" cmpd="sng" algn="ctr">
                              <a:solidFill>
                                <a:schemeClr val="tx1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a:spPr>
                          <a:txSp>
                            <a:txBody>
                              <a:bodyPr vert="horz" wrap="none" lIns="90000" tIns="46800" rIns="90000" bIns="46800" numCol="1" rtlCol="0" anchor="ctr" anchorCtr="0" compatLnSpc="1">
                                <a:prstTxWarp prst="textNoShape">
                                  <a:avLst/>
                                </a:prstTxWarp>
                              </a:bodyPr>
                              <a:lstStyle>
                                <a:defPPr>
                                  <a:defRPr lang="zh-CN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9pPr>
                              </a:lstStyle>
                              <a:p>
                                <a:pPr marL="0" marR="0" indent="0" algn="ctr" defTabSz="914400" rtl="0" eaLnBrk="0" fontAlgn="base" latinLnBrk="0" hangingPunct="0">
                                  <a:lnSpc>
                                    <a:spcPct val="100000"/>
                                  </a:lnSpc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buClrTx/>
                                  <a:buSzTx/>
                                  <a:buFontTx/>
                                  <a:buNone/>
                                  <a:tabLst/>
                                </a:pPr>
                                <a:endParaRPr kumimoji="1" lang="zh-CN" altLang="en-US" sz="1800" b="1" i="0" u="none" strike="noStrike" cap="none" normalizeH="0" baseline="0" smtClean="0">
                                  <a:ln>
                                    <a:noFill/>
                                  </a:ln>
                                  <a:solidFill>
                                    <a:schemeClr val="bg1"/>
                                  </a:solidFill>
                                  <a:effectLst/>
                                  <a:latin typeface="Times New Roman" pitchFamily="18" charset="0"/>
                                  <a:ea typeface="宋体" charset="-122"/>
                                </a:endParaRPr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97" name="椭圆 96"/>
                            <a:cNvSpPr/>
                          </a:nvSpPr>
                          <a:spPr bwMode="auto">
                            <a:xfrm rot="5400000" flipH="1">
                              <a:off x="5479710" y="2559332"/>
                              <a:ext cx="83800" cy="83800"/>
                            </a:xfrm>
                            <a:prstGeom prst="ellipse">
                              <a:avLst/>
                            </a:prstGeom>
                            <a:grpFill/>
                            <a:ln w="9525" cap="flat" cmpd="sng" algn="ctr">
                              <a:solidFill>
                                <a:schemeClr val="tx1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a:spPr>
                          <a:txSp>
                            <a:txBody>
                              <a:bodyPr vert="horz" wrap="none" lIns="90000" tIns="46800" rIns="90000" bIns="46800" numCol="1" rtlCol="0" anchor="ctr" anchorCtr="0" compatLnSpc="1">
                                <a:prstTxWarp prst="textNoShape">
                                  <a:avLst/>
                                </a:prstTxWarp>
                              </a:bodyPr>
                              <a:lstStyle>
                                <a:defPPr>
                                  <a:defRPr lang="zh-CN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宋体" pitchFamily="2" charset="-122"/>
                                    <a:cs typeface="+mn-cs"/>
                                  </a:defRPr>
                                </a:lvl9pPr>
                              </a:lstStyle>
                              <a:p>
                                <a:pPr marL="0" marR="0" indent="0" algn="ctr" defTabSz="914400" rtl="0" eaLnBrk="0" fontAlgn="base" latinLnBrk="0" hangingPunct="0">
                                  <a:lnSpc>
                                    <a:spcPct val="100000"/>
                                  </a:lnSpc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buClrTx/>
                                  <a:buSzTx/>
                                  <a:buFontTx/>
                                  <a:buNone/>
                                  <a:tabLst/>
                                </a:pPr>
                                <a:endParaRPr kumimoji="1" lang="zh-CN" altLang="en-US" sz="1800" b="1" i="0" u="none" strike="noStrike" cap="none" normalizeH="0" baseline="0" smtClean="0">
                                  <a:ln>
                                    <a:noFill/>
                                  </a:ln>
                                  <a:solidFill>
                                    <a:schemeClr val="bg1"/>
                                  </a:solidFill>
                                  <a:effectLst/>
                                  <a:latin typeface="Times New Roman" pitchFamily="18" charset="0"/>
                                  <a:ea typeface="宋体" charset="-122"/>
                                </a:endParaRPr>
                              </a:p>
                            </a:txBody>
                            <a:useSpRect/>
                          </a:txSp>
                        </a:sp>
                      </a:grpSp>
                    </a:grpSp>
                    <a:cxnSp>
                      <a:nvCxnSpPr>
                        <a:cNvPr id="110" name="直接箭头连接符 109"/>
                        <a:cNvCxnSpPr/>
                      </a:nvCxnSpPr>
                      <a:spPr>
                        <a:xfrm>
                          <a:off x="6896481" y="1711497"/>
                          <a:ext cx="1898676" cy="1588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  <a:effectLst/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11" name="直接箭头连接符 110"/>
                        <a:cNvCxnSpPr/>
                      </a:nvCxnSpPr>
                      <a:spPr>
                        <a:xfrm rot="5400000" flipH="1" flipV="1">
                          <a:off x="6769083" y="1546792"/>
                          <a:ext cx="2081242" cy="792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  <a:effectLst/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112" name="TextBox 53"/>
                        <a:cNvSpPr txBox="1"/>
                      </a:nvSpPr>
                      <a:spPr>
                        <a:xfrm>
                          <a:off x="6973543" y="368662"/>
                          <a:ext cx="904410" cy="392796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zh-CN" sz="1000" dirty="0" smtClean="0">
                                <a:latin typeface="Times New Roman" pitchFamily="18" charset="0"/>
                                <a:cs typeface="Times New Roman" pitchFamily="18" charset="0"/>
                              </a:rPr>
                              <a:t>10</a:t>
                            </a:r>
                            <a:r>
                              <a:rPr lang="en-US" altLang="zh-CN" sz="1000" dirty="0" smtClean="0">
                                <a:solidFill>
                                  <a:srgbClr val="FF0000"/>
                                </a:solidFill>
                                <a:latin typeface="Times New Roman" pitchFamily="18" charset="0"/>
                                <a:cs typeface="Times New Roman" pitchFamily="18" charset="0"/>
                              </a:rPr>
                              <a:t>0111</a:t>
                            </a:r>
                            <a:endParaRPr lang="zh-CN" altLang="en-US" sz="1000" baseline="-25000" dirty="0">
                              <a:solidFill>
                                <a:srgbClr val="FF0000"/>
                              </a:solidFill>
                              <a:latin typeface="Times New Roman" pitchFamily="18" charset="0"/>
                              <a:cs typeface="Times New Roman" pitchFamily="18" charset="0"/>
                            </a:endParaRPr>
                          </a:p>
                        </a:txBody>
                        <a:useSpRect/>
                      </a:txSp>
                    </a:sp>
                    <a:cxnSp>
                      <a:nvCxnSpPr>
                        <a:cNvPr id="117" name="直接连接符 116"/>
                        <a:cNvCxnSpPr/>
                      </a:nvCxnSpPr>
                      <a:spPr>
                        <a:xfrm>
                          <a:off x="7402158" y="713283"/>
                          <a:ext cx="145909" cy="22975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prstDash val="sysDash"/>
                        </a:ln>
                        <a:effectLst/>
                      </a:spPr>
                      <a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</a:grpSp>
                </lc:lockedCanvas>
              </a:graphicData>
            </a:graphic>
          </wp:inline>
        </w:drawing>
      </w:r>
      <w:r w:rsidR="001A74A0" w:rsidRPr="002B69FD">
        <w:rPr>
          <w:rFonts w:eastAsiaTheme="minorEastAsia"/>
          <w:lang w:val="en-US" w:eastAsia="zh-CN"/>
        </w:rPr>
        <w:t xml:space="preserve"> </w:t>
      </w:r>
    </w:p>
    <w:p w:rsidR="001A74A0" w:rsidRPr="002B69FD" w:rsidRDefault="001A74A0" w:rsidP="00997480">
      <w:pPr>
        <w:jc w:val="center"/>
        <w:rPr>
          <w:rFonts w:eastAsiaTheme="minorEastAsia"/>
          <w:kern w:val="2"/>
          <w:sz w:val="20"/>
          <w:szCs w:val="20"/>
          <w:lang w:eastAsia="zh-CN"/>
        </w:rPr>
      </w:pPr>
      <w:r w:rsidRPr="002B69FD">
        <w:rPr>
          <w:kern w:val="2"/>
          <w:sz w:val="20"/>
          <w:szCs w:val="20"/>
        </w:rPr>
        <w:t xml:space="preserve">Figure </w:t>
      </w:r>
      <w:r w:rsidRPr="002B69FD">
        <w:rPr>
          <w:rFonts w:eastAsiaTheme="minorEastAsia"/>
          <w:kern w:val="2"/>
          <w:sz w:val="20"/>
          <w:szCs w:val="20"/>
          <w:lang w:eastAsia="zh-CN"/>
        </w:rPr>
        <w:t xml:space="preserve">1 </w:t>
      </w:r>
      <w:r w:rsidR="00D27C70">
        <w:rPr>
          <w:rFonts w:eastAsiaTheme="minorEastAsia"/>
          <w:kern w:val="2"/>
          <w:sz w:val="20"/>
          <w:szCs w:val="20"/>
          <w:lang w:eastAsia="zh-CN"/>
        </w:rPr>
        <w:t xml:space="preserve">Illustration of composite constellation for </w:t>
      </w:r>
      <w:r w:rsidR="009918CA" w:rsidRPr="009918CA">
        <w:rPr>
          <w:rFonts w:eastAsiaTheme="minorEastAsia"/>
          <w:kern w:val="2"/>
          <w:sz w:val="20"/>
          <w:szCs w:val="20"/>
          <w:lang w:eastAsia="zh-CN"/>
        </w:rPr>
        <w:t>MUST Category 2</w:t>
      </w:r>
    </w:p>
    <w:p w:rsidR="00F04CD8" w:rsidRDefault="00F04CD8" w:rsidP="000068A7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eastAsia="SimSun"/>
          <w:sz w:val="20"/>
          <w:szCs w:val="20"/>
          <w:lang w:val="en-US" w:eastAsia="zh-CN"/>
        </w:rPr>
      </w:pPr>
    </w:p>
    <w:p w:rsidR="00AD38F9" w:rsidRPr="002B69FD" w:rsidRDefault="00BE0AC5" w:rsidP="000068A7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eastAsia="SimSun"/>
          <w:sz w:val="20"/>
          <w:szCs w:val="20"/>
          <w:lang w:val="en-US"/>
        </w:rPr>
      </w:pPr>
      <w:r>
        <w:rPr>
          <w:rFonts w:eastAsia="SimSun"/>
          <w:sz w:val="20"/>
          <w:szCs w:val="20"/>
          <w:lang w:val="en-US"/>
        </w:rPr>
        <w:t xml:space="preserve">Assuming single spatial layer for each user, </w:t>
      </w:r>
      <w:r w:rsidR="00AD38F9" w:rsidRPr="002B69FD">
        <w:rPr>
          <w:rFonts w:eastAsia="SimSun"/>
          <w:sz w:val="20"/>
          <w:szCs w:val="20"/>
          <w:lang w:val="en-US"/>
        </w:rPr>
        <w:t xml:space="preserve">the </w:t>
      </w:r>
      <w:r w:rsidR="00515955" w:rsidRPr="002B69FD">
        <w:rPr>
          <w:rFonts w:eastAsia="SimSun"/>
          <w:sz w:val="20"/>
          <w:szCs w:val="20"/>
          <w:lang w:val="en-US" w:eastAsia="zh-CN"/>
        </w:rPr>
        <w:t xml:space="preserve">received </w:t>
      </w:r>
      <w:r w:rsidR="00AD38F9" w:rsidRPr="002B69FD">
        <w:rPr>
          <w:rFonts w:eastAsia="SimSun"/>
          <w:sz w:val="20"/>
          <w:szCs w:val="20"/>
          <w:lang w:val="en-US"/>
        </w:rPr>
        <w:t>signal can be written as follows:</w:t>
      </w:r>
    </w:p>
    <w:p w:rsidR="00AD38F9" w:rsidRDefault="00242677" w:rsidP="000068A7">
      <w:pPr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rFonts w:eastAsia="SimSun"/>
          <w:sz w:val="20"/>
          <w:szCs w:val="20"/>
          <w:lang w:val="en-US"/>
        </w:rPr>
      </w:pPr>
      <m:oMath>
        <m:sSub>
          <m:sSubPr>
            <m:ctrlPr>
              <w:rPr>
                <w:rFonts w:ascii="Cambria Math" w:eastAsia="SimSun" w:hAnsi="Cambria Math"/>
                <w:sz w:val="20"/>
                <w:szCs w:val="20"/>
                <w:lang w:val="en-US"/>
              </w:rPr>
            </m:ctrlPr>
          </m:sSubPr>
          <m:e>
            <m:r>
              <w:rPr>
                <w:rFonts w:ascii="Cambria Math" w:eastAsia="SimSun" w:hAnsi="Cambria Math"/>
                <w:sz w:val="20"/>
                <w:szCs w:val="20"/>
                <w:lang w:val="en-US"/>
              </w:rPr>
              <m:t>y</m:t>
            </m:r>
          </m:e>
          <m:sub>
            <m:r>
              <w:rPr>
                <w:rFonts w:ascii="Cambria Math" w:eastAsia="SimSun" w:hAnsi="Cambria Math"/>
                <w:sz w:val="20"/>
                <w:szCs w:val="20"/>
                <w:lang w:val="en-US"/>
              </w:rPr>
              <m:t>i</m:t>
            </m:r>
          </m:sub>
        </m:sSub>
        <m:r>
          <m:rPr>
            <m:sty m:val="p"/>
          </m:rPr>
          <w:rPr>
            <w:rFonts w:ascii="Cambria Math" w:eastAsia="SimSun"/>
            <w:sz w:val="20"/>
            <w:szCs w:val="20"/>
            <w:lang w:val="en-US"/>
          </w:rPr>
          <m:t>=</m:t>
        </m:r>
        <m:sSub>
          <m:sSubPr>
            <m:ctrlPr>
              <w:rPr>
                <w:rFonts w:ascii="Cambria Math" w:eastAsia="SimSun" w:hAnsi="Cambria Math"/>
                <w:sz w:val="20"/>
                <w:szCs w:val="20"/>
                <w:lang w:val="en-US"/>
              </w:rPr>
            </m:ctrlPr>
          </m:sSubPr>
          <m:e>
            <m:r>
              <m:rPr>
                <m:sty m:val="b"/>
              </m:rPr>
              <w:rPr>
                <w:rFonts w:ascii="Cambria Math" w:eastAsia="SimSun" w:hAnsi="Cambria Math"/>
                <w:sz w:val="20"/>
                <w:szCs w:val="20"/>
                <w:lang w:val="en-US"/>
              </w:rPr>
              <m:t>h</m:t>
            </m:r>
          </m:e>
          <m:sub>
            <m:r>
              <w:rPr>
                <w:rFonts w:ascii="Cambria Math" w:eastAsia="SimSun" w:hAnsi="Cambria Math"/>
                <w:sz w:val="20"/>
                <w:szCs w:val="20"/>
                <w:lang w:val="en-US"/>
              </w:rPr>
              <m:t>i</m:t>
            </m:r>
          </m:sub>
        </m:sSub>
        <m:d>
          <m:dPr>
            <m:ctrlPr>
              <w:rPr>
                <w:rFonts w:ascii="Cambria Math" w:eastAsia="SimSun" w:hAnsi="Cambria Math"/>
                <w:sz w:val="20"/>
                <w:szCs w:val="20"/>
                <w:lang w:val="en-US"/>
              </w:rPr>
            </m:ctrlPr>
          </m:dPr>
          <m:e>
            <m:rad>
              <m:radPr>
                <m:degHide m:val="on"/>
                <m:ctrlPr>
                  <w:rPr>
                    <w:rFonts w:ascii="Cambria Math" w:eastAsia="SimSun" w:hAnsi="Cambria Math"/>
                    <w:sz w:val="20"/>
                    <w:szCs w:val="20"/>
                    <w:lang w:val="en-US"/>
                  </w:rPr>
                </m:ctrlPr>
              </m:radPr>
              <m:deg/>
              <m:e>
                <m:r>
                  <w:rPr>
                    <w:rFonts w:ascii="Cambria Math" w:eastAsia="SimSun" w:hAnsi="Cambria Math"/>
                    <w:sz w:val="20"/>
                    <w:szCs w:val="20"/>
                    <w:lang w:val="en-US"/>
                  </w:rPr>
                  <m:t>α</m:t>
                </m:r>
              </m:e>
            </m:rad>
            <m:sSub>
              <m:sSubPr>
                <m:ctrlPr>
                  <w:rPr>
                    <w:rFonts w:ascii="Cambria Math" w:eastAsia="SimSun" w:hAnsi="Cambria Math"/>
                    <w:sz w:val="20"/>
                    <w:szCs w:val="20"/>
                    <w:lang w:val="en-US"/>
                  </w:rPr>
                </m:ctrlPr>
              </m:sSubPr>
              <m:e>
                <m:sSub>
                  <m:sSubPr>
                    <m:ctrlPr>
                      <w:rPr>
                        <w:rFonts w:ascii="Cambria Math" w:eastAsia="SimSun" w:hAnsi="Cambria Math"/>
                        <w:sz w:val="20"/>
                        <w:szCs w:val="20"/>
                        <w:lang w:val="en-US"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eastAsia="SimSun" w:hAnsi="Cambria Math"/>
                        <w:sz w:val="20"/>
                        <w:szCs w:val="20"/>
                        <w:lang w:val="en-US"/>
                      </w:rPr>
                      <m:t>w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SimSun"/>
                        <w:sz w:val="20"/>
                        <w:szCs w:val="20"/>
                        <w:lang w:val="en-US"/>
                      </w:rPr>
                      <m:t>1</m:t>
                    </m:r>
                  </m:sub>
                </m:sSub>
                <m:r>
                  <w:rPr>
                    <w:rFonts w:ascii="Cambria Math" w:eastAsia="SimSun" w:hAnsi="Cambria Math"/>
                    <w:sz w:val="20"/>
                    <w:szCs w:val="20"/>
                    <w:lang w:val="en-US"/>
                  </w:rPr>
                  <m:t>s</m:t>
                </m:r>
              </m:e>
              <m:sub>
                <m:r>
                  <m:rPr>
                    <m:sty m:val="p"/>
                  </m:rPr>
                  <w:rPr>
                    <w:rFonts w:ascii="Cambria Math" w:eastAsia="SimSun"/>
                    <w:sz w:val="20"/>
                    <w:szCs w:val="20"/>
                    <w:lang w:val="en-US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eastAsia="SimSun"/>
                <w:sz w:val="20"/>
                <w:szCs w:val="20"/>
                <w:lang w:val="en-US"/>
              </w:rPr>
              <m:t>+</m:t>
            </m:r>
            <m:rad>
              <m:radPr>
                <m:degHide m:val="on"/>
                <m:ctrlPr>
                  <w:rPr>
                    <w:rFonts w:ascii="Cambria Math" w:eastAsia="SimSun" w:hAnsi="Cambria Math"/>
                    <w:sz w:val="20"/>
                    <w:szCs w:val="20"/>
                    <w:lang w:val="en-US"/>
                  </w:rPr>
                </m:ctrlPr>
              </m:radPr>
              <m:deg/>
              <m:e>
                <m:r>
                  <w:rPr>
                    <w:rFonts w:ascii="Cambria Math" w:eastAsia="SimSun"/>
                    <w:sz w:val="20"/>
                    <w:szCs w:val="20"/>
                    <w:lang w:val="en-US"/>
                  </w:rPr>
                  <m:t>1</m:t>
                </m:r>
                <m:r>
                  <w:rPr>
                    <w:rFonts w:ascii="Cambria Math" w:eastAsia="SimSun"/>
                    <w:sz w:val="20"/>
                    <w:szCs w:val="20"/>
                    <w:lang w:val="en-US"/>
                  </w:rPr>
                  <m:t>-</m:t>
                </m:r>
                <m:r>
                  <w:rPr>
                    <w:rFonts w:ascii="Cambria Math" w:eastAsia="SimSun" w:hAnsi="Cambria Math"/>
                    <w:sz w:val="20"/>
                    <w:szCs w:val="20"/>
                    <w:lang w:val="en-US"/>
                  </w:rPr>
                  <m:t>α</m:t>
                </m:r>
              </m:e>
            </m:rad>
            <m:sSub>
              <m:sSubPr>
                <m:ctrlPr>
                  <w:rPr>
                    <w:rFonts w:ascii="Cambria Math" w:eastAsia="SimSun" w:hAnsi="Cambria Math"/>
                    <w:sz w:val="20"/>
                    <w:szCs w:val="20"/>
                    <w:lang w:val="en-US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="SimSun" w:hAnsi="Cambria Math"/>
                    <w:sz w:val="20"/>
                    <w:szCs w:val="20"/>
                    <w:lang w:val="en-US"/>
                  </w:rPr>
                  <m:t>w</m:t>
                </m:r>
              </m:e>
              <m:sub>
                <m:r>
                  <m:rPr>
                    <m:sty m:val="p"/>
                  </m:rPr>
                  <w:rPr>
                    <w:rFonts w:ascii="Cambria Math" w:eastAsia="SimSun"/>
                    <w:sz w:val="20"/>
                    <w:szCs w:val="20"/>
                    <w:lang w:val="en-US"/>
                  </w:rPr>
                  <m:t>2</m:t>
                </m:r>
              </m:sub>
            </m:sSub>
            <m:sSub>
              <m:sSubPr>
                <m:ctrlPr>
                  <w:rPr>
                    <w:rFonts w:ascii="Cambria Math" w:eastAsia="SimSun" w:hAnsi="Cambria Math"/>
                    <w:sz w:val="20"/>
                    <w:szCs w:val="20"/>
                    <w:lang w:val="en-US"/>
                  </w:rPr>
                </m:ctrlPr>
              </m:sSubPr>
              <m:e>
                <m:r>
                  <w:rPr>
                    <w:rFonts w:ascii="Cambria Math" w:eastAsia="SimSun" w:hAnsi="Cambria Math"/>
                    <w:sz w:val="20"/>
                    <w:szCs w:val="20"/>
                    <w:lang w:val="en-US"/>
                  </w:rPr>
                  <m:t>s</m:t>
                </m:r>
              </m:e>
              <m:sub>
                <m:r>
                  <m:rPr>
                    <m:sty m:val="p"/>
                  </m:rPr>
                  <w:rPr>
                    <w:rFonts w:ascii="Cambria Math" w:eastAsia="SimSun"/>
                    <w:sz w:val="20"/>
                    <w:szCs w:val="20"/>
                    <w:lang w:val="en-US"/>
                  </w:rPr>
                  <m:t>2</m:t>
                </m:r>
              </m:sub>
            </m:sSub>
          </m:e>
        </m:d>
        <m:r>
          <m:rPr>
            <m:sty m:val="p"/>
          </m:rPr>
          <w:rPr>
            <w:rFonts w:ascii="Cambria Math" w:eastAsia="SimSun"/>
            <w:sz w:val="20"/>
            <w:szCs w:val="20"/>
            <w:lang w:val="en-US"/>
          </w:rPr>
          <m:t>+</m:t>
        </m:r>
        <m:sSub>
          <m:sSubPr>
            <m:ctrlPr>
              <w:rPr>
                <w:rFonts w:ascii="Cambria Math" w:eastAsia="SimSun" w:hAnsi="Cambria Math"/>
                <w:sz w:val="20"/>
                <w:szCs w:val="20"/>
                <w:lang w:val="en-US"/>
              </w:rPr>
            </m:ctrlPr>
          </m:sSubPr>
          <m:e>
            <m:r>
              <w:rPr>
                <w:rFonts w:ascii="Cambria Math" w:eastAsia="SimSun" w:hAnsi="Cambria Math"/>
                <w:sz w:val="20"/>
                <w:szCs w:val="20"/>
                <w:lang w:val="en-US"/>
              </w:rPr>
              <m:t>n</m:t>
            </m:r>
          </m:e>
          <m:sub>
            <m:r>
              <w:rPr>
                <w:rFonts w:ascii="Cambria Math" w:eastAsia="SimSun" w:hAnsi="Cambria Math"/>
                <w:sz w:val="20"/>
                <w:szCs w:val="20"/>
                <w:lang w:val="en-US"/>
              </w:rPr>
              <m:t>i</m:t>
            </m:r>
          </m:sub>
        </m:sSub>
        <m:r>
          <m:rPr>
            <m:sty m:val="p"/>
          </m:rPr>
          <w:rPr>
            <w:rFonts w:ascii="Cambria Math" w:eastAsia="SimSun"/>
            <w:sz w:val="20"/>
            <w:szCs w:val="20"/>
            <w:lang w:val="en-US"/>
          </w:rPr>
          <m:t xml:space="preserve">   ,  </m:t>
        </m:r>
      </m:oMath>
      <w:r w:rsidR="000068A7" w:rsidRPr="002B69FD">
        <w:rPr>
          <w:rFonts w:eastAsia="SimSun"/>
          <w:sz w:val="20"/>
          <w:szCs w:val="20"/>
          <w:lang w:val="en-US" w:eastAsia="zh-CN"/>
        </w:rPr>
        <w:t xml:space="preserve">  </w:t>
      </w:r>
      <m:oMath>
        <m:r>
          <w:rPr>
            <w:rFonts w:ascii="Cambria Math" w:eastAsia="SimSun" w:hAnsi="Cambria Math"/>
            <w:sz w:val="20"/>
            <w:szCs w:val="20"/>
            <w:lang w:val="en-US"/>
          </w:rPr>
          <m:t>i</m:t>
        </m:r>
        <m:r>
          <m:rPr>
            <m:sty m:val="p"/>
          </m:rPr>
          <w:rPr>
            <w:rFonts w:ascii="Cambria Math" w:eastAsia="SimSun"/>
            <w:sz w:val="20"/>
            <w:szCs w:val="20"/>
            <w:lang w:val="en-US"/>
          </w:rPr>
          <m:t>=0,1</m:t>
        </m:r>
      </m:oMath>
    </w:p>
    <w:p w:rsidR="00BE0AC5" w:rsidRPr="009967D2" w:rsidRDefault="00AD38F9" w:rsidP="00BE0AC5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eastAsiaTheme="minorEastAsia"/>
          <w:sz w:val="20"/>
          <w:szCs w:val="20"/>
          <w:lang w:val="en-US" w:eastAsia="zh-CN"/>
        </w:rPr>
      </w:pPr>
      <w:r w:rsidRPr="002B69FD">
        <w:rPr>
          <w:rFonts w:eastAsia="SimSun"/>
          <w:sz w:val="20"/>
          <w:szCs w:val="20"/>
          <w:lang w:val="en-US"/>
        </w:rPr>
        <w:t xml:space="preserve">Where </w:t>
      </w:r>
      <m:oMath>
        <m:r>
          <w:rPr>
            <w:rFonts w:ascii="Cambria Math" w:eastAsia="SimSun" w:hAnsi="Cambria Math"/>
            <w:sz w:val="20"/>
            <w:szCs w:val="20"/>
            <w:lang w:val="en-US"/>
          </w:rPr>
          <m:t>i</m:t>
        </m:r>
      </m:oMath>
      <w:r w:rsidRPr="002B69FD">
        <w:rPr>
          <w:rFonts w:eastAsia="SimSun"/>
          <w:sz w:val="20"/>
          <w:szCs w:val="20"/>
          <w:lang w:val="en-US"/>
        </w:rPr>
        <w:t xml:space="preserve"> is the UE index, </w:t>
      </w:r>
      <m:oMath>
        <m:r>
          <w:rPr>
            <w:rFonts w:ascii="Cambria Math" w:eastAsia="SimSun" w:hAnsi="Cambria Math"/>
            <w:sz w:val="20"/>
            <w:szCs w:val="20"/>
            <w:lang w:val="en-US"/>
          </w:rPr>
          <m:t>α</m:t>
        </m:r>
      </m:oMath>
      <w:r w:rsidRPr="002B69FD">
        <w:rPr>
          <w:rFonts w:eastAsia="SimSun"/>
          <w:sz w:val="20"/>
          <w:szCs w:val="20"/>
          <w:lang w:val="en-US"/>
        </w:rPr>
        <w:t xml:space="preserve"> is the power </w:t>
      </w:r>
      <w:r w:rsidR="00C1164A" w:rsidRPr="002B69FD">
        <w:rPr>
          <w:rFonts w:eastAsia="SimSun"/>
          <w:sz w:val="20"/>
          <w:szCs w:val="20"/>
          <w:lang w:val="en-US" w:eastAsia="zh-CN"/>
        </w:rPr>
        <w:t>ratio</w:t>
      </w:r>
      <w:r w:rsidRPr="002B69FD">
        <w:rPr>
          <w:rFonts w:eastAsia="SimSun"/>
          <w:sz w:val="20"/>
          <w:szCs w:val="20"/>
          <w:lang w:val="en-US"/>
        </w:rPr>
        <w:t xml:space="preserve"> for UE</w:t>
      </w:r>
      <m:oMath>
        <m:r>
          <w:rPr>
            <w:rFonts w:ascii="Cambria Math" w:eastAsia="SimSun"/>
            <w:sz w:val="20"/>
            <w:szCs w:val="20"/>
            <w:lang w:val="en-US"/>
          </w:rPr>
          <m:t>1</m:t>
        </m:r>
      </m:oMath>
      <w:r w:rsidRPr="002B69FD">
        <w:rPr>
          <w:rFonts w:eastAsia="SimSun"/>
          <w:sz w:val="20"/>
          <w:szCs w:val="20"/>
          <w:lang w:val="en-US"/>
        </w:rPr>
        <w:t xml:space="preserve">, </w:t>
      </w:r>
      <m:oMath>
        <m:sSub>
          <m:sSubPr>
            <m:ctrlPr>
              <w:rPr>
                <w:rFonts w:ascii="Cambria Math" w:eastAsia="SimSun" w:hAnsi="Cambria Math"/>
                <w:sz w:val="20"/>
                <w:szCs w:val="20"/>
                <w:lang w:val="en-US"/>
              </w:rPr>
            </m:ctrlPr>
          </m:sSubPr>
          <m:e>
            <m:r>
              <w:rPr>
                <w:rFonts w:ascii="Cambria Math" w:eastAsia="SimSun" w:hAnsi="Cambria Math"/>
                <w:sz w:val="20"/>
                <w:szCs w:val="20"/>
                <w:lang w:val="en-US"/>
              </w:rPr>
              <m:t>s</m:t>
            </m:r>
          </m:e>
          <m:sub>
            <m:r>
              <w:rPr>
                <w:rFonts w:ascii="Cambria Math" w:eastAsia="SimSun" w:hAnsi="Cambria Math"/>
                <w:sz w:val="20"/>
                <w:szCs w:val="20"/>
                <w:lang w:val="en-US"/>
              </w:rPr>
              <m:t>i</m:t>
            </m:r>
          </m:sub>
        </m:sSub>
      </m:oMath>
      <w:r w:rsidRPr="002B69FD">
        <w:rPr>
          <w:rFonts w:eastAsia="SimSun"/>
          <w:sz w:val="20"/>
          <w:szCs w:val="20"/>
          <w:lang w:val="en-US"/>
        </w:rPr>
        <w:t xml:space="preserve"> is the signal targeting UE</w:t>
      </w:r>
      <m:oMath>
        <m:r>
          <w:rPr>
            <w:rFonts w:ascii="Cambria Math" w:eastAsia="SimSun" w:hAnsi="Cambria Math"/>
            <w:sz w:val="20"/>
            <w:szCs w:val="20"/>
            <w:lang w:val="en-US"/>
          </w:rPr>
          <m:t>i</m:t>
        </m:r>
      </m:oMath>
      <w:r w:rsidRPr="002B69FD">
        <w:rPr>
          <w:rFonts w:eastAsia="SimSun"/>
          <w:sz w:val="20"/>
          <w:szCs w:val="20"/>
          <w:lang w:val="en-US"/>
        </w:rPr>
        <w:t xml:space="preserve">, </w:t>
      </w:r>
      <m:oMath>
        <m:sSub>
          <m:sSubPr>
            <m:ctrlPr>
              <w:rPr>
                <w:rFonts w:ascii="Cambria Math" w:eastAsia="SimSun" w:hAnsi="Cambria Math"/>
                <w:sz w:val="20"/>
                <w:szCs w:val="20"/>
                <w:lang w:val="en-US"/>
              </w:rPr>
            </m:ctrlPr>
          </m:sSubPr>
          <m:e>
            <m:r>
              <m:rPr>
                <m:sty m:val="b"/>
              </m:rPr>
              <w:rPr>
                <w:rFonts w:ascii="Cambria Math" w:eastAsia="SimSun" w:hAnsi="Cambria Math"/>
                <w:sz w:val="20"/>
                <w:szCs w:val="20"/>
                <w:lang w:val="en-US"/>
              </w:rPr>
              <m:t>h</m:t>
            </m:r>
          </m:e>
          <m:sub>
            <m:r>
              <w:rPr>
                <w:rFonts w:ascii="Cambria Math" w:eastAsia="SimSun" w:hAnsi="Cambria Math"/>
                <w:sz w:val="20"/>
                <w:szCs w:val="20"/>
                <w:lang w:val="en-US"/>
              </w:rPr>
              <m:t>i</m:t>
            </m:r>
          </m:sub>
        </m:sSub>
      </m:oMath>
      <w:r w:rsidRPr="002B69FD">
        <w:rPr>
          <w:rFonts w:eastAsia="SimSun"/>
          <w:sz w:val="20"/>
          <w:szCs w:val="20"/>
          <w:lang w:val="en-US"/>
        </w:rPr>
        <w:t xml:space="preserve"> is the channel to UE </w:t>
      </w:r>
      <m:oMath>
        <m:r>
          <w:rPr>
            <w:rFonts w:ascii="Cambria Math" w:eastAsia="SimSun" w:hAnsi="Cambria Math"/>
            <w:sz w:val="20"/>
            <w:szCs w:val="20"/>
            <w:lang w:val="en-US"/>
          </w:rPr>
          <m:t>i</m:t>
        </m:r>
      </m:oMath>
      <w:r w:rsidRPr="002B69FD">
        <w:rPr>
          <w:rFonts w:eastAsia="SimSun"/>
          <w:sz w:val="20"/>
          <w:szCs w:val="20"/>
          <w:lang w:val="en-US"/>
        </w:rPr>
        <w:t>,</w:t>
      </w:r>
      <m:oMath>
        <m:r>
          <m:rPr>
            <m:sty m:val="p"/>
          </m:rPr>
          <w:rPr>
            <w:rFonts w:ascii="Cambria Math" w:eastAsia="SimSun"/>
            <w:sz w:val="20"/>
            <w:szCs w:val="20"/>
            <w:lang w:val="en-US"/>
          </w:rPr>
          <m:t xml:space="preserve"> </m:t>
        </m:r>
        <m:sSub>
          <m:sSubPr>
            <m:ctrlPr>
              <w:rPr>
                <w:rFonts w:ascii="Cambria Math" w:eastAsia="SimSun" w:hAnsi="Cambria Math"/>
                <w:sz w:val="20"/>
                <w:szCs w:val="20"/>
                <w:lang w:val="en-US"/>
              </w:rPr>
            </m:ctrlPr>
          </m:sSubPr>
          <m:e>
            <w:bookmarkStart w:id="14" w:name="OLE_LINK26"/>
            <w:bookmarkStart w:id="15" w:name="OLE_LINK27"/>
            <m:sSub>
              <m:sSubPr>
                <m:ctrlPr>
                  <w:rPr>
                    <w:rFonts w:ascii="Cambria Math" w:eastAsia="SimSun" w:hAnsi="Cambria Math"/>
                    <w:sz w:val="20"/>
                    <w:szCs w:val="20"/>
                    <w:lang w:val="en-US"/>
                  </w:rPr>
                </m:ctrlPr>
              </m:sSubPr>
              <m:e>
                <m:r>
                  <w:rPr>
                    <w:rFonts w:ascii="Cambria Math" w:eastAsia="SimSun" w:hAnsi="Cambria Math"/>
                    <w:sz w:val="20"/>
                    <w:szCs w:val="20"/>
                    <w:lang w:val="en-US"/>
                  </w:rPr>
                  <m:t>n</m:t>
                </m:r>
              </m:e>
              <m:sub>
                <m:r>
                  <w:rPr>
                    <w:rFonts w:ascii="Cambria Math" w:eastAsia="SimSun" w:hAnsi="Cambria Math"/>
                    <w:sz w:val="20"/>
                    <w:szCs w:val="20"/>
                    <w:lang w:val="en-US"/>
                  </w:rPr>
                  <m:t>i</m:t>
                </m:r>
              </m:sub>
            </m:sSub>
            <m:r>
              <m:rPr>
                <m:sty m:val="p"/>
              </m:rPr>
              <w:rPr>
                <w:rFonts w:ascii="Cambria Math" w:eastAsia="SimSun"/>
                <w:sz w:val="20"/>
                <w:szCs w:val="20"/>
                <w:lang w:val="en-US"/>
              </w:rPr>
              <m:t xml:space="preserve"> is the noise</m:t>
            </m:r>
            <w:bookmarkEnd w:id="14"/>
            <w:bookmarkEnd w:id="15"/>
            <m:r>
              <m:rPr>
                <m:sty m:val="p"/>
              </m:rPr>
              <w:rPr>
                <w:rFonts w:ascii="Cambria Math" w:eastAsia="SimSun"/>
                <w:sz w:val="20"/>
                <w:szCs w:val="20"/>
                <w:lang w:val="en-US"/>
              </w:rPr>
              <m:t xml:space="preserve">, </m:t>
            </m:r>
            <m:r>
              <m:rPr>
                <m:sty m:val="b"/>
              </m:rPr>
              <w:rPr>
                <w:rFonts w:ascii="Cambria Math" w:eastAsia="SimSun" w:hAnsi="Cambria Math"/>
                <w:sz w:val="20"/>
                <w:szCs w:val="20"/>
                <w:lang w:val="en-US"/>
              </w:rPr>
              <m:t>w</m:t>
            </m:r>
          </m:e>
          <m:sub>
            <m:r>
              <w:rPr>
                <w:rFonts w:ascii="Cambria Math" w:eastAsia="SimSun" w:hAnsi="Cambria Math"/>
                <w:sz w:val="20"/>
                <w:szCs w:val="20"/>
                <w:lang w:val="en-US"/>
              </w:rPr>
              <m:t>i</m:t>
            </m:r>
          </m:sub>
        </m:sSub>
      </m:oMath>
      <w:r w:rsidR="000068A7" w:rsidRPr="002B69FD">
        <w:rPr>
          <w:rFonts w:eastAsia="SimSun"/>
          <w:sz w:val="20"/>
          <w:szCs w:val="20"/>
          <w:lang w:val="en-US" w:eastAsia="zh-CN"/>
        </w:rPr>
        <w:t xml:space="preserve"> denotes</w:t>
      </w:r>
      <w:r w:rsidRPr="002B69FD">
        <w:rPr>
          <w:rFonts w:eastAsia="SimSun"/>
          <w:sz w:val="20"/>
          <w:szCs w:val="20"/>
          <w:lang w:val="en-US"/>
        </w:rPr>
        <w:t xml:space="preserve"> the precoding </w:t>
      </w:r>
      <w:r w:rsidR="00BE0AC5">
        <w:rPr>
          <w:rFonts w:eastAsia="SimSun"/>
          <w:sz w:val="20"/>
          <w:szCs w:val="20"/>
          <w:lang w:val="en-US"/>
        </w:rPr>
        <w:t>vector</w:t>
      </w:r>
      <w:r w:rsidRPr="002B69FD">
        <w:rPr>
          <w:rFonts w:eastAsia="SimSun"/>
          <w:sz w:val="20"/>
          <w:szCs w:val="20"/>
          <w:lang w:val="en-US"/>
        </w:rPr>
        <w:t xml:space="preserve"> </w:t>
      </w:r>
      <w:r w:rsidR="00BE0AC5">
        <w:rPr>
          <w:rFonts w:eastAsia="SimSun"/>
          <w:sz w:val="20"/>
          <w:szCs w:val="20"/>
          <w:lang w:val="en-US"/>
        </w:rPr>
        <w:t>for</w:t>
      </w:r>
      <w:r w:rsidR="000068A7" w:rsidRPr="002B69FD">
        <w:rPr>
          <w:rFonts w:eastAsia="SimSun"/>
          <w:sz w:val="20"/>
          <w:szCs w:val="20"/>
          <w:lang w:val="en-US" w:eastAsia="zh-CN"/>
        </w:rPr>
        <w:t xml:space="preserve"> UE</w:t>
      </w:r>
      <w:r w:rsidR="000068A7" w:rsidRPr="002B69FD">
        <w:rPr>
          <w:rFonts w:eastAsia="SimSun"/>
          <w:i/>
          <w:sz w:val="20"/>
          <w:szCs w:val="20"/>
          <w:lang w:val="en-US" w:eastAsia="zh-CN"/>
        </w:rPr>
        <w:t>i</w:t>
      </w:r>
      <w:r w:rsidRPr="002B69FD">
        <w:rPr>
          <w:rFonts w:eastAsia="SimSun"/>
          <w:sz w:val="20"/>
          <w:szCs w:val="20"/>
          <w:lang w:val="en-US"/>
        </w:rPr>
        <w:t>.</w:t>
      </w:r>
      <w:r w:rsidR="00BE0AC5">
        <w:rPr>
          <w:rFonts w:eastAsia="SimSun"/>
          <w:sz w:val="20"/>
          <w:szCs w:val="20"/>
          <w:lang w:val="en-US"/>
        </w:rPr>
        <w:t xml:space="preserve"> </w:t>
      </w:r>
      <w:r w:rsidR="00BE0AC5" w:rsidRPr="001E3CA5">
        <w:rPr>
          <w:rFonts w:eastAsiaTheme="minorEastAsia"/>
          <w:sz w:val="20"/>
          <w:szCs w:val="20"/>
          <w:lang w:val="en-US" w:eastAsia="zh-CN"/>
        </w:rPr>
        <w:t xml:space="preserve">If the </w:t>
      </w:r>
      <w:r w:rsidR="00BE0AC5" w:rsidRPr="00BE0AC5">
        <w:rPr>
          <w:rFonts w:eastAsiaTheme="minorEastAsia"/>
          <w:sz w:val="20"/>
          <w:szCs w:val="20"/>
          <w:lang w:val="en-US" w:eastAsia="zh-CN"/>
        </w:rPr>
        <w:t>same precoder</w:t>
      </w:r>
      <w:r w:rsidR="00BE0AC5" w:rsidRPr="001E3CA5">
        <w:rPr>
          <w:rFonts w:eastAsiaTheme="minorEastAsia"/>
          <w:sz w:val="20"/>
          <w:szCs w:val="20"/>
          <w:lang w:val="en-US" w:eastAsia="zh-CN"/>
        </w:rPr>
        <w:t xml:space="preserve"> is used for pair</w:t>
      </w:r>
      <w:r w:rsidR="00BE0AC5">
        <w:rPr>
          <w:rFonts w:eastAsiaTheme="minorEastAsia"/>
          <w:sz w:val="20"/>
          <w:szCs w:val="20"/>
          <w:lang w:val="en-US" w:eastAsia="zh-CN"/>
        </w:rPr>
        <w:t>ed</w:t>
      </w:r>
      <w:r w:rsidR="00BE0AC5" w:rsidRPr="001E3CA5">
        <w:rPr>
          <w:rFonts w:eastAsiaTheme="minorEastAsia"/>
          <w:sz w:val="20"/>
          <w:szCs w:val="20"/>
          <w:lang w:val="en-US" w:eastAsia="zh-CN"/>
        </w:rPr>
        <w:t xml:space="preserve"> users,  </w:t>
      </w:r>
      <m:oMath>
        <w:bookmarkStart w:id="16" w:name="OLE_LINK28"/>
        <w:bookmarkStart w:id="17" w:name="OLE_LINK29"/>
        <m:sSub>
          <m:sSubPr>
            <m:ctrlPr>
              <w:rPr>
                <w:rFonts w:ascii="Cambria Math" w:eastAsia="SimSun" w:hAnsi="Cambria Math"/>
                <w:sz w:val="20"/>
                <w:szCs w:val="20"/>
                <w:lang w:val="en-US"/>
              </w:rPr>
            </m:ctrlPr>
          </m:sSubPr>
          <m:e>
            <m:r>
              <m:rPr>
                <m:sty m:val="b"/>
              </m:rPr>
              <w:rPr>
                <w:rFonts w:ascii="Cambria Math" w:eastAsia="SimSun" w:hAnsi="Cambria Math"/>
                <w:sz w:val="20"/>
                <w:szCs w:val="20"/>
                <w:lang w:val="en-US"/>
              </w:rPr>
              <m:t>w</m:t>
            </m:r>
          </m:e>
          <m:sub>
            <m:r>
              <m:rPr>
                <m:sty m:val="p"/>
              </m:rPr>
              <w:rPr>
                <w:rFonts w:ascii="Cambria Math" w:eastAsia="SimSun"/>
                <w:sz w:val="20"/>
                <w:szCs w:val="20"/>
                <w:lang w:val="en-US"/>
              </w:rPr>
              <m:t>1</m:t>
            </m:r>
          </m:sub>
        </m:sSub>
        <m:r>
          <m:rPr>
            <m:sty m:val="p"/>
          </m:rPr>
          <w:rPr>
            <w:rFonts w:ascii="Cambria Math" w:eastAsia="SimSun"/>
            <w:sz w:val="20"/>
            <w:szCs w:val="20"/>
            <w:lang w:val="en-US"/>
          </w:rPr>
          <m:t>=</m:t>
        </m:r>
        <m:sSub>
          <m:sSubPr>
            <m:ctrlPr>
              <w:rPr>
                <w:rFonts w:ascii="Cambria Math" w:eastAsia="SimSun" w:hAnsi="Cambria Math"/>
                <w:b/>
                <w:sz w:val="20"/>
                <w:szCs w:val="20"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eastAsia="SimSun" w:hAnsi="Cambria Math"/>
                <w:sz w:val="20"/>
                <w:szCs w:val="20"/>
                <w:lang w:val="en-US"/>
              </w:rPr>
              <m:t>w</m:t>
            </m:r>
          </m:e>
          <m:sub>
            <m:r>
              <m:rPr>
                <m:sty m:val="p"/>
              </m:rPr>
              <w:rPr>
                <w:rFonts w:ascii="Cambria Math" w:eastAsia="SimSun"/>
                <w:sz w:val="20"/>
                <w:szCs w:val="20"/>
                <w:lang w:val="en-US"/>
              </w:rPr>
              <m:t>2</m:t>
            </m:r>
          </m:sub>
        </m:sSub>
        <m:r>
          <m:rPr>
            <m:sty m:val="p"/>
          </m:rPr>
          <w:rPr>
            <w:rFonts w:ascii="Cambria Math" w:eastAsia="SimSun"/>
            <w:sz w:val="20"/>
            <w:szCs w:val="20"/>
            <w:lang w:val="en-US"/>
          </w:rPr>
          <m:t xml:space="preserve"> </m:t>
        </m:r>
      </m:oMath>
      <w:r w:rsidR="00BE0AC5" w:rsidRPr="001E3CA5">
        <w:rPr>
          <w:rFonts w:eastAsiaTheme="minorEastAsia"/>
          <w:sz w:val="20"/>
          <w:szCs w:val="20"/>
          <w:lang w:val="en-US" w:eastAsia="zh-CN"/>
        </w:rPr>
        <w:t xml:space="preserve">, </w:t>
      </w:r>
      <w:bookmarkStart w:id="18" w:name="OLE_LINK30"/>
      <w:bookmarkStart w:id="19" w:name="OLE_LINK31"/>
      <w:r w:rsidR="00BE0AC5" w:rsidRPr="001E3CA5">
        <w:rPr>
          <w:rFonts w:eastAsiaTheme="minorEastAsia"/>
          <w:sz w:val="20"/>
          <w:szCs w:val="20"/>
          <w:lang w:val="en-US" w:eastAsia="zh-CN"/>
        </w:rPr>
        <w:t>the</w:t>
      </w:r>
      <w:bookmarkEnd w:id="18"/>
      <w:bookmarkEnd w:id="19"/>
      <w:r w:rsidR="00BE0AC5" w:rsidRPr="001E3CA5">
        <w:rPr>
          <w:rFonts w:eastAsia="SimSun"/>
          <w:sz w:val="20"/>
          <w:szCs w:val="20"/>
          <w:lang w:val="en-US" w:eastAsia="zh-CN"/>
        </w:rPr>
        <w:t xml:space="preserve"> received </w:t>
      </w:r>
      <w:r w:rsidR="00BE0AC5" w:rsidRPr="001E3CA5">
        <w:rPr>
          <w:rFonts w:eastAsia="SimSun"/>
          <w:sz w:val="20"/>
          <w:szCs w:val="20"/>
          <w:lang w:val="en-US"/>
        </w:rPr>
        <w:t>signal</w:t>
      </w:r>
      <w:r w:rsidR="00BE0AC5" w:rsidRPr="001E3CA5">
        <w:rPr>
          <w:rFonts w:eastAsia="SimSun"/>
          <w:sz w:val="20"/>
          <w:szCs w:val="20"/>
          <w:lang w:val="en-US" w:eastAsia="zh-CN"/>
        </w:rPr>
        <w:t xml:space="preserve"> is</w:t>
      </w:r>
      <w:r w:rsidR="00BE0AC5" w:rsidRPr="001E3CA5">
        <w:rPr>
          <w:rFonts w:eastAsiaTheme="minorEastAsia"/>
          <w:sz w:val="20"/>
          <w:szCs w:val="20"/>
          <w:lang w:val="en-US" w:eastAsia="zh-CN"/>
        </w:rPr>
        <w:t xml:space="preserve"> </w:t>
      </w:r>
      <m:oMath>
        <w:bookmarkEnd w:id="16"/>
        <w:bookmarkEnd w:id="17"/>
        <m:sSub>
          <m:sSubPr>
            <m:ctrlPr>
              <w:rPr>
                <w:rFonts w:ascii="Cambria Math" w:eastAsia="SimSun" w:hAnsi="Cambria Math"/>
                <w:sz w:val="20"/>
                <w:szCs w:val="20"/>
                <w:lang w:val="en-US"/>
              </w:rPr>
            </m:ctrlPr>
          </m:sSubPr>
          <m:e>
            <m:r>
              <w:rPr>
                <w:rFonts w:ascii="Cambria Math" w:eastAsia="SimSun" w:hAnsi="Cambria Math"/>
                <w:sz w:val="20"/>
                <w:szCs w:val="20"/>
                <w:lang w:val="en-US"/>
              </w:rPr>
              <m:t>y</m:t>
            </m:r>
          </m:e>
          <m:sub>
            <m:r>
              <w:rPr>
                <w:rFonts w:ascii="Cambria Math" w:eastAsia="SimSun" w:hAnsi="Cambria Math"/>
                <w:sz w:val="20"/>
                <w:szCs w:val="20"/>
                <w:lang w:val="en-US"/>
              </w:rPr>
              <m:t>i</m:t>
            </m:r>
          </m:sub>
        </m:sSub>
        <m:r>
          <m:rPr>
            <m:sty m:val="p"/>
          </m:rPr>
          <w:rPr>
            <w:rFonts w:ascii="Cambria Math" w:eastAsia="SimSun"/>
            <w:sz w:val="20"/>
            <w:szCs w:val="20"/>
            <w:lang w:val="en-US"/>
          </w:rPr>
          <m:t>=</m:t>
        </m:r>
        <m:sSub>
          <m:sSubPr>
            <m:ctrlPr>
              <w:rPr>
                <w:rFonts w:ascii="Cambria Math" w:eastAsia="SimSun" w:hAnsi="Cambria Math"/>
                <w:sz w:val="20"/>
                <w:szCs w:val="20"/>
                <w:lang w:val="en-US"/>
              </w:rPr>
            </m:ctrlPr>
          </m:sSubPr>
          <m:e>
            <m:r>
              <m:rPr>
                <m:sty m:val="b"/>
              </m:rPr>
              <w:rPr>
                <w:rFonts w:ascii="Cambria Math" w:eastAsia="SimSun" w:hAnsi="Cambria Math"/>
                <w:sz w:val="20"/>
                <w:szCs w:val="20"/>
                <w:lang w:val="en-US"/>
              </w:rPr>
              <m:t>h</m:t>
            </m:r>
          </m:e>
          <m:sub>
            <m:r>
              <w:rPr>
                <w:rFonts w:ascii="Cambria Math" w:eastAsia="SimSun" w:hAnsi="Cambria Math"/>
                <w:sz w:val="20"/>
                <w:szCs w:val="20"/>
                <w:lang w:val="en-US"/>
              </w:rPr>
              <m:t>i</m:t>
            </m:r>
          </m:sub>
        </m:sSub>
        <m:sSub>
          <m:sSubPr>
            <m:ctrlPr>
              <w:rPr>
                <w:rFonts w:ascii="Cambria Math" w:eastAsia="SimSun" w:hAnsi="Cambria Math"/>
                <w:sz w:val="20"/>
                <w:szCs w:val="20"/>
                <w:lang w:val="en-US"/>
              </w:rPr>
            </m:ctrlPr>
          </m:sSubPr>
          <m:e>
            <m:r>
              <m:rPr>
                <m:sty m:val="b"/>
              </m:rPr>
              <w:rPr>
                <w:rFonts w:ascii="Cambria Math" w:eastAsia="SimSun" w:hAnsi="Cambria Math"/>
                <w:sz w:val="20"/>
                <w:szCs w:val="20"/>
                <w:lang w:val="en-US"/>
              </w:rPr>
              <m:t>w</m:t>
            </m:r>
          </m:e>
          <m:sub>
            <m:r>
              <w:rPr>
                <w:rFonts w:ascii="Cambria Math" w:eastAsia="SimSun" w:hAnsi="Cambria Math"/>
                <w:sz w:val="20"/>
                <w:szCs w:val="20"/>
                <w:lang w:val="en-US"/>
              </w:rPr>
              <m:t>i</m:t>
            </m:r>
          </m:sub>
        </m:sSub>
        <m:d>
          <m:dPr>
            <m:ctrlPr>
              <w:rPr>
                <w:rFonts w:ascii="Cambria Math" w:eastAsia="SimSun" w:hAnsi="Cambria Math"/>
                <w:sz w:val="20"/>
                <w:szCs w:val="20"/>
                <w:lang w:val="en-US"/>
              </w:rPr>
            </m:ctrlPr>
          </m:dPr>
          <m:e>
            <m:rad>
              <m:radPr>
                <m:degHide m:val="on"/>
                <m:ctrlPr>
                  <w:rPr>
                    <w:rFonts w:ascii="Cambria Math" w:eastAsia="SimSun" w:hAnsi="Cambria Math"/>
                    <w:sz w:val="20"/>
                    <w:szCs w:val="20"/>
                    <w:lang w:val="en-US"/>
                  </w:rPr>
                </m:ctrlPr>
              </m:radPr>
              <m:deg/>
              <m:e>
                <m:r>
                  <w:rPr>
                    <w:rFonts w:ascii="Cambria Math" w:eastAsia="SimSun" w:hAnsi="Cambria Math"/>
                    <w:sz w:val="20"/>
                    <w:szCs w:val="20"/>
                    <w:lang w:val="en-US"/>
                  </w:rPr>
                  <m:t>α</m:t>
                </m:r>
              </m:e>
            </m:rad>
            <m:sSub>
              <m:sSubPr>
                <m:ctrlPr>
                  <w:rPr>
                    <w:rFonts w:ascii="Cambria Math" w:eastAsia="SimSun" w:hAnsi="Cambria Math"/>
                    <w:sz w:val="20"/>
                    <w:szCs w:val="20"/>
                    <w:lang w:val="en-US"/>
                  </w:rPr>
                </m:ctrlPr>
              </m:sSubPr>
              <m:e>
                <m:r>
                  <w:rPr>
                    <w:rFonts w:ascii="Cambria Math" w:eastAsia="SimSun" w:hAnsi="Cambria Math"/>
                    <w:sz w:val="20"/>
                    <w:szCs w:val="20"/>
                    <w:lang w:val="en-US"/>
                  </w:rPr>
                  <m:t>s</m:t>
                </m:r>
              </m:e>
              <m:sub>
                <m:r>
                  <m:rPr>
                    <m:sty m:val="p"/>
                  </m:rPr>
                  <w:rPr>
                    <w:rFonts w:ascii="Cambria Math" w:eastAsia="SimSun"/>
                    <w:sz w:val="20"/>
                    <w:szCs w:val="20"/>
                    <w:lang w:val="en-US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eastAsia="SimSun"/>
                <w:sz w:val="20"/>
                <w:szCs w:val="20"/>
                <w:lang w:val="en-US"/>
              </w:rPr>
              <m:t>+</m:t>
            </m:r>
            <m:rad>
              <m:radPr>
                <m:degHide m:val="on"/>
                <m:ctrlPr>
                  <w:rPr>
                    <w:rFonts w:ascii="Cambria Math" w:eastAsia="SimSun" w:hAnsi="Cambria Math"/>
                    <w:sz w:val="20"/>
                    <w:szCs w:val="20"/>
                    <w:lang w:val="en-US"/>
                  </w:rPr>
                </m:ctrlPr>
              </m:radPr>
              <m:deg/>
              <m:e>
                <m:r>
                  <w:rPr>
                    <w:rFonts w:ascii="Cambria Math" w:eastAsia="SimSun"/>
                    <w:sz w:val="20"/>
                    <w:szCs w:val="20"/>
                    <w:lang w:val="en-US"/>
                  </w:rPr>
                  <m:t>1</m:t>
                </m:r>
                <m:r>
                  <w:rPr>
                    <w:rFonts w:ascii="Cambria Math" w:eastAsia="SimSun"/>
                    <w:sz w:val="20"/>
                    <w:szCs w:val="20"/>
                    <w:lang w:val="en-US"/>
                  </w:rPr>
                  <m:t>-</m:t>
                </m:r>
                <m:r>
                  <w:rPr>
                    <w:rFonts w:ascii="Cambria Math" w:eastAsia="SimSun" w:hAnsi="Cambria Math"/>
                    <w:sz w:val="20"/>
                    <w:szCs w:val="20"/>
                    <w:lang w:val="en-US"/>
                  </w:rPr>
                  <m:t>α</m:t>
                </m:r>
              </m:e>
            </m:rad>
            <m:sSub>
              <m:sSubPr>
                <m:ctrlPr>
                  <w:rPr>
                    <w:rFonts w:ascii="Cambria Math" w:eastAsia="SimSun" w:hAnsi="Cambria Math"/>
                    <w:sz w:val="20"/>
                    <w:szCs w:val="20"/>
                    <w:lang w:val="en-US"/>
                  </w:rPr>
                </m:ctrlPr>
              </m:sSubPr>
              <m:e>
                <m:r>
                  <w:rPr>
                    <w:rFonts w:ascii="Cambria Math" w:eastAsia="SimSun" w:hAnsi="Cambria Math"/>
                    <w:sz w:val="20"/>
                    <w:szCs w:val="20"/>
                    <w:lang w:val="en-US"/>
                  </w:rPr>
                  <m:t>s</m:t>
                </m:r>
              </m:e>
              <m:sub>
                <m:r>
                  <m:rPr>
                    <m:sty m:val="p"/>
                  </m:rPr>
                  <w:rPr>
                    <w:rFonts w:ascii="Cambria Math" w:eastAsia="SimSun"/>
                    <w:sz w:val="20"/>
                    <w:szCs w:val="20"/>
                    <w:lang w:val="en-US"/>
                  </w:rPr>
                  <m:t>2</m:t>
                </m:r>
              </m:sub>
            </m:sSub>
          </m:e>
        </m:d>
        <m:r>
          <m:rPr>
            <m:sty m:val="p"/>
          </m:rPr>
          <w:rPr>
            <w:rFonts w:ascii="Cambria Math" w:eastAsia="SimSun"/>
            <w:sz w:val="20"/>
            <w:szCs w:val="20"/>
            <w:lang w:val="en-US"/>
          </w:rPr>
          <m:t>+</m:t>
        </m:r>
        <m:sSub>
          <m:sSubPr>
            <m:ctrlPr>
              <w:rPr>
                <w:rFonts w:ascii="Cambria Math" w:eastAsia="SimSun" w:hAnsi="Cambria Math"/>
                <w:sz w:val="20"/>
                <w:szCs w:val="20"/>
                <w:lang w:val="en-US"/>
              </w:rPr>
            </m:ctrlPr>
          </m:sSubPr>
          <m:e>
            <m:r>
              <w:rPr>
                <w:rFonts w:ascii="Cambria Math" w:eastAsia="SimSun" w:hAnsi="Cambria Math"/>
                <w:sz w:val="20"/>
                <w:szCs w:val="20"/>
                <w:lang w:val="en-US"/>
              </w:rPr>
              <m:t>n</m:t>
            </m:r>
          </m:e>
          <m:sub>
            <m:r>
              <w:rPr>
                <w:rFonts w:ascii="Cambria Math" w:eastAsia="SimSun" w:hAnsi="Cambria Math"/>
                <w:sz w:val="20"/>
                <w:szCs w:val="20"/>
                <w:lang w:val="en-US"/>
              </w:rPr>
              <m:t>i</m:t>
            </m:r>
          </m:sub>
        </m:sSub>
        <m:r>
          <m:rPr>
            <m:sty m:val="p"/>
          </m:rPr>
          <w:rPr>
            <w:rFonts w:ascii="Cambria Math" w:eastAsia="SimSun"/>
            <w:sz w:val="20"/>
            <w:szCs w:val="20"/>
            <w:lang w:val="en-US"/>
          </w:rPr>
          <m:t xml:space="preserve">   </m:t>
        </m:r>
      </m:oMath>
      <w:r w:rsidR="00BE0AC5" w:rsidRPr="001E3CA5">
        <w:rPr>
          <w:rFonts w:eastAsiaTheme="minorEastAsia"/>
          <w:sz w:val="20"/>
          <w:szCs w:val="20"/>
          <w:lang w:val="en-US" w:eastAsia="zh-CN"/>
        </w:rPr>
        <w:t xml:space="preserve">If </w:t>
      </w:r>
      <w:r w:rsidR="00BE0AC5" w:rsidRPr="00BE0AC5">
        <w:rPr>
          <w:rFonts w:eastAsiaTheme="minorEastAsia"/>
          <w:sz w:val="20"/>
          <w:szCs w:val="20"/>
          <w:lang w:val="en-US" w:eastAsia="zh-CN"/>
        </w:rPr>
        <w:t>different precoders</w:t>
      </w:r>
      <w:r w:rsidR="00BE0AC5">
        <w:rPr>
          <w:rFonts w:eastAsiaTheme="minorEastAsia"/>
          <w:sz w:val="20"/>
          <w:szCs w:val="20"/>
          <w:lang w:val="en-US" w:eastAsia="zh-CN"/>
        </w:rPr>
        <w:t xml:space="preserve"> are</w:t>
      </w:r>
      <w:r w:rsidR="00BE0AC5" w:rsidRPr="001E3CA5">
        <w:rPr>
          <w:rFonts w:eastAsiaTheme="minorEastAsia"/>
          <w:sz w:val="20"/>
          <w:szCs w:val="20"/>
          <w:lang w:val="en-US" w:eastAsia="zh-CN"/>
        </w:rPr>
        <w:t xml:space="preserve"> used, the</w:t>
      </w:r>
      <w:r w:rsidR="00BE0AC5" w:rsidRPr="001E3CA5">
        <w:rPr>
          <w:rFonts w:eastAsia="SimSun"/>
          <w:sz w:val="20"/>
          <w:szCs w:val="20"/>
          <w:lang w:val="en-US" w:eastAsia="zh-CN"/>
        </w:rPr>
        <w:t xml:space="preserve"> received </w:t>
      </w:r>
      <w:r w:rsidR="00BE0AC5" w:rsidRPr="001E3CA5">
        <w:rPr>
          <w:rFonts w:eastAsia="SimSun"/>
          <w:sz w:val="20"/>
          <w:szCs w:val="20"/>
          <w:lang w:val="en-US"/>
        </w:rPr>
        <w:t>signal</w:t>
      </w:r>
      <w:r w:rsidR="00BE0AC5" w:rsidRPr="001E3CA5">
        <w:rPr>
          <w:rFonts w:eastAsia="SimSun"/>
          <w:sz w:val="20"/>
          <w:szCs w:val="20"/>
          <w:lang w:val="en-US" w:eastAsia="zh-CN"/>
        </w:rPr>
        <w:t xml:space="preserve"> </w:t>
      </w:r>
      <w:bookmarkStart w:id="20" w:name="OLE_LINK32"/>
      <w:bookmarkStart w:id="21" w:name="OLE_LINK33"/>
      <w:r w:rsidR="00BE0AC5" w:rsidRPr="001E3CA5">
        <w:rPr>
          <w:rFonts w:eastAsiaTheme="minorEastAsia"/>
          <w:sz w:val="20"/>
          <w:szCs w:val="20"/>
          <w:lang w:val="en-US" w:eastAsia="zh-CN"/>
        </w:rPr>
        <w:t>seen at UE</w:t>
      </w:r>
      <w:bookmarkEnd w:id="20"/>
      <w:bookmarkEnd w:id="21"/>
      <w:r w:rsidR="00BE0AC5" w:rsidRPr="001E3CA5">
        <w:rPr>
          <w:rFonts w:eastAsiaTheme="minorEastAsia"/>
          <w:sz w:val="20"/>
          <w:szCs w:val="20"/>
          <w:lang w:val="en-US" w:eastAsia="zh-CN"/>
        </w:rPr>
        <w:t xml:space="preserve">1 </w:t>
      </w:r>
      <w:r w:rsidR="00BE0AC5" w:rsidRPr="001E3CA5">
        <w:rPr>
          <w:rFonts w:eastAsia="SimSun"/>
          <w:sz w:val="20"/>
          <w:szCs w:val="20"/>
          <w:lang w:val="en-US" w:eastAsia="zh-CN"/>
        </w:rPr>
        <w:t xml:space="preserve"> is</w:t>
      </w:r>
      <w:r w:rsidR="00BE0AC5" w:rsidRPr="001E3CA5">
        <w:rPr>
          <w:rFonts w:eastAsiaTheme="minorEastAsia"/>
          <w:sz w:val="20"/>
          <w:szCs w:val="20"/>
          <w:lang w:val="en-US" w:eastAsia="zh-CN"/>
        </w:rPr>
        <w:t xml:space="preserve"> </w:t>
      </w:r>
      <m:oMath>
        <m:sSub>
          <m:sSubPr>
            <m:ctrlPr>
              <w:rPr>
                <w:rFonts w:ascii="Cambria Math" w:eastAsia="SimSun" w:hAnsi="Cambria Math"/>
                <w:sz w:val="20"/>
                <w:szCs w:val="20"/>
                <w:lang w:val="en-US"/>
              </w:rPr>
            </m:ctrlPr>
          </m:sSubPr>
          <m:e>
            <m:r>
              <w:rPr>
                <w:rFonts w:ascii="Cambria Math" w:eastAsia="SimSun" w:hAnsi="Cambria Math"/>
                <w:sz w:val="20"/>
                <w:szCs w:val="20"/>
                <w:lang w:val="en-US"/>
              </w:rPr>
              <m:t>y</m:t>
            </m:r>
          </m:e>
          <m:sub>
            <m:r>
              <w:rPr>
                <w:rFonts w:ascii="Cambria Math" w:eastAsia="SimSun"/>
                <w:sz w:val="20"/>
                <w:szCs w:val="20"/>
                <w:lang w:val="en-US"/>
              </w:rPr>
              <m:t>1</m:t>
            </m:r>
          </m:sub>
        </m:sSub>
        <m:r>
          <m:rPr>
            <m:sty m:val="p"/>
          </m:rPr>
          <w:rPr>
            <w:rFonts w:ascii="Cambria Math" w:eastAsia="SimSun"/>
            <w:sz w:val="20"/>
            <w:szCs w:val="20"/>
            <w:lang w:val="en-US"/>
          </w:rPr>
          <m:t>=</m:t>
        </m:r>
        <m:sSub>
          <m:sSubPr>
            <m:ctrlPr>
              <w:rPr>
                <w:rFonts w:ascii="Cambria Math" w:eastAsia="SimSun" w:hAnsi="Cambria Math"/>
                <w:sz w:val="20"/>
                <w:szCs w:val="20"/>
                <w:lang w:val="en-US"/>
              </w:rPr>
            </m:ctrlPr>
          </m:sSubPr>
          <m:e>
            <m:r>
              <m:rPr>
                <m:sty m:val="b"/>
              </m:rPr>
              <w:rPr>
                <w:rFonts w:ascii="Cambria Math" w:eastAsia="SimSun" w:hAnsi="Cambria Math"/>
                <w:sz w:val="20"/>
                <w:szCs w:val="20"/>
                <w:lang w:val="en-US"/>
              </w:rPr>
              <m:t>h</m:t>
            </m:r>
          </m:e>
          <m:sub>
            <m:r>
              <w:rPr>
                <w:rFonts w:ascii="Cambria Math" w:eastAsia="SimSun"/>
                <w:sz w:val="20"/>
                <w:szCs w:val="20"/>
                <w:lang w:val="en-US"/>
              </w:rPr>
              <m:t>1</m:t>
            </m:r>
          </m:sub>
        </m:sSub>
        <m:sSub>
          <m:sSubPr>
            <m:ctrlPr>
              <w:rPr>
                <w:rFonts w:ascii="Cambria Math" w:eastAsia="SimSun" w:hAnsi="Cambria Math"/>
                <w:sz w:val="20"/>
                <w:szCs w:val="20"/>
                <w:lang w:val="en-US"/>
              </w:rPr>
            </m:ctrlPr>
          </m:sSubPr>
          <m:e>
            <m:r>
              <m:rPr>
                <m:sty m:val="b"/>
              </m:rPr>
              <w:rPr>
                <w:rFonts w:ascii="Cambria Math" w:eastAsia="SimSun" w:hAnsi="Cambria Math"/>
                <w:sz w:val="20"/>
                <w:szCs w:val="20"/>
                <w:lang w:val="en-US"/>
              </w:rPr>
              <m:t>w</m:t>
            </m:r>
          </m:e>
          <m:sub>
            <m:r>
              <m:rPr>
                <m:sty m:val="p"/>
              </m:rPr>
              <w:rPr>
                <w:rFonts w:ascii="Cambria Math" w:eastAsia="SimSun"/>
                <w:sz w:val="20"/>
                <w:szCs w:val="20"/>
                <w:lang w:val="en-US"/>
              </w:rPr>
              <m:t>1</m:t>
            </m:r>
          </m:sub>
        </m:sSub>
        <m:d>
          <m:dPr>
            <m:ctrlPr>
              <w:rPr>
                <w:rFonts w:ascii="Cambria Math" w:eastAsia="SimSun" w:hAnsi="Cambria Math"/>
                <w:sz w:val="20"/>
                <w:szCs w:val="20"/>
                <w:lang w:val="en-US"/>
              </w:rPr>
            </m:ctrlPr>
          </m:dPr>
          <m:e>
            <m:rad>
              <m:radPr>
                <m:degHide m:val="on"/>
                <m:ctrlPr>
                  <w:rPr>
                    <w:rFonts w:ascii="Cambria Math" w:eastAsia="SimSun" w:hAnsi="Cambria Math"/>
                    <w:sz w:val="20"/>
                    <w:szCs w:val="20"/>
                    <w:lang w:val="en-US"/>
                  </w:rPr>
                </m:ctrlPr>
              </m:radPr>
              <m:deg/>
              <m:e>
                <m:r>
                  <w:rPr>
                    <w:rFonts w:ascii="Cambria Math" w:eastAsia="SimSun" w:hAnsi="Cambria Math"/>
                    <w:sz w:val="20"/>
                    <w:szCs w:val="20"/>
                    <w:lang w:val="en-US"/>
                  </w:rPr>
                  <m:t>α</m:t>
                </m:r>
              </m:e>
            </m:rad>
            <m:sSub>
              <m:sSubPr>
                <m:ctrlPr>
                  <w:rPr>
                    <w:rFonts w:ascii="Cambria Math" w:eastAsia="SimSun" w:hAnsi="Cambria Math"/>
                    <w:sz w:val="20"/>
                    <w:szCs w:val="20"/>
                    <w:lang w:val="en-US"/>
                  </w:rPr>
                </m:ctrlPr>
              </m:sSubPr>
              <m:e>
                <m:r>
                  <w:rPr>
                    <w:rFonts w:ascii="Cambria Math" w:eastAsia="SimSun" w:hAnsi="Cambria Math"/>
                    <w:sz w:val="20"/>
                    <w:szCs w:val="20"/>
                    <w:lang w:val="en-US"/>
                  </w:rPr>
                  <m:t>s</m:t>
                </m:r>
              </m:e>
              <m:sub>
                <m:r>
                  <m:rPr>
                    <m:sty m:val="p"/>
                  </m:rPr>
                  <w:rPr>
                    <w:rFonts w:ascii="Cambria Math" w:eastAsia="SimSun"/>
                    <w:sz w:val="20"/>
                    <w:szCs w:val="20"/>
                    <w:lang w:val="en-US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eastAsia="SimSun"/>
                <w:sz w:val="20"/>
                <w:szCs w:val="20"/>
                <w:lang w:val="en-US"/>
              </w:rPr>
              <m:t>+</m:t>
            </m:r>
            <m:r>
              <w:rPr>
                <w:rFonts w:ascii="Cambria Math" w:eastAsia="SimSun"/>
                <w:sz w:val="20"/>
                <w:szCs w:val="20"/>
                <w:lang w:val="en-US"/>
              </w:rPr>
              <m:t>β</m:t>
            </m:r>
            <m:rad>
              <m:radPr>
                <m:degHide m:val="on"/>
                <m:ctrlPr>
                  <w:rPr>
                    <w:rFonts w:ascii="Cambria Math" w:eastAsia="SimSun" w:hAnsi="Cambria Math"/>
                    <w:sz w:val="20"/>
                    <w:szCs w:val="20"/>
                    <w:lang w:val="en-US"/>
                  </w:rPr>
                </m:ctrlPr>
              </m:radPr>
              <m:deg/>
              <m:e>
                <m:r>
                  <w:rPr>
                    <w:rFonts w:ascii="Cambria Math" w:eastAsia="SimSun"/>
                    <w:sz w:val="20"/>
                    <w:szCs w:val="20"/>
                    <w:lang w:val="en-US"/>
                  </w:rPr>
                  <m:t>1</m:t>
                </m:r>
                <m:r>
                  <w:rPr>
                    <w:rFonts w:ascii="Cambria Math" w:eastAsia="SimSun"/>
                    <w:sz w:val="20"/>
                    <w:szCs w:val="20"/>
                    <w:lang w:val="en-US"/>
                  </w:rPr>
                  <m:t>-</m:t>
                </m:r>
                <m:r>
                  <w:rPr>
                    <w:rFonts w:ascii="Cambria Math" w:eastAsia="SimSun" w:hAnsi="Cambria Math"/>
                    <w:sz w:val="20"/>
                    <w:szCs w:val="20"/>
                    <w:lang w:val="en-US"/>
                  </w:rPr>
                  <m:t>α</m:t>
                </m:r>
              </m:e>
            </m:rad>
            <m:sSub>
              <m:sSubPr>
                <m:ctrlPr>
                  <w:rPr>
                    <w:rFonts w:ascii="Cambria Math" w:eastAsia="SimSun" w:hAnsi="Cambria Math"/>
                    <w:sz w:val="20"/>
                    <w:szCs w:val="20"/>
                    <w:lang w:val="en-US"/>
                  </w:rPr>
                </m:ctrlPr>
              </m:sSubPr>
              <m:e>
                <m:r>
                  <w:rPr>
                    <w:rFonts w:ascii="Cambria Math" w:eastAsia="SimSun" w:hAnsi="Cambria Math"/>
                    <w:sz w:val="20"/>
                    <w:szCs w:val="20"/>
                    <w:lang w:val="en-US"/>
                  </w:rPr>
                  <m:t>s</m:t>
                </m:r>
              </m:e>
              <m:sub>
                <m:r>
                  <m:rPr>
                    <m:sty m:val="p"/>
                  </m:rPr>
                  <w:rPr>
                    <w:rFonts w:ascii="Cambria Math" w:eastAsia="SimSun"/>
                    <w:sz w:val="20"/>
                    <w:szCs w:val="20"/>
                    <w:lang w:val="en-US"/>
                  </w:rPr>
                  <m:t>2</m:t>
                </m:r>
              </m:sub>
            </m:sSub>
            <w:bookmarkStart w:id="22" w:name="OLE_LINK34"/>
            <m:r>
              <m:rPr>
                <m:sty m:val="p"/>
              </m:rPr>
              <w:rPr>
                <w:rFonts w:ascii="Cambria Math" w:eastAsia="SimSun"/>
                <w:sz w:val="20"/>
                <w:szCs w:val="20"/>
                <w:lang w:val="en-US"/>
              </w:rPr>
              <m:t>/</m:t>
            </m:r>
            <w:bookmarkEnd w:id="22"/>
            <m:sSub>
              <m:sSubPr>
                <m:ctrlPr>
                  <w:rPr>
                    <w:rFonts w:ascii="Cambria Math" w:eastAsia="SimSun" w:hAnsi="Cambria Math"/>
                    <w:sz w:val="20"/>
                    <w:szCs w:val="20"/>
                    <w:lang w:val="en-US"/>
                  </w:rPr>
                </m:ctrlPr>
              </m:sSubPr>
              <m:e>
                <m:r>
                  <w:rPr>
                    <w:rFonts w:ascii="Cambria Math" w:eastAsia="SimSun"/>
                    <w:sz w:val="20"/>
                    <w:szCs w:val="20"/>
                    <w:lang w:val="en-US"/>
                  </w:rPr>
                  <m:t>|</m:t>
                </m:r>
                <m:r>
                  <m:rPr>
                    <m:sty m:val="b"/>
                  </m:rPr>
                  <w:rPr>
                    <w:rFonts w:ascii="Cambria Math" w:eastAsia="SimSun" w:hAnsi="Cambria Math"/>
                    <w:sz w:val="20"/>
                    <w:szCs w:val="20"/>
                    <w:lang w:val="en-US"/>
                  </w:rPr>
                  <m:t>w</m:t>
                </m:r>
              </m:e>
              <m:sub>
                <m:r>
                  <w:rPr>
                    <w:rFonts w:ascii="Cambria Math" w:eastAsia="SimSun"/>
                    <w:sz w:val="20"/>
                    <w:szCs w:val="20"/>
                    <w:lang w:val="en-US"/>
                  </w:rPr>
                  <m:t>1</m:t>
                </m:r>
              </m:sub>
            </m:sSub>
            <m:r>
              <w:rPr>
                <w:rFonts w:ascii="Cambria Math" w:eastAsia="SimSun"/>
                <w:sz w:val="20"/>
                <w:szCs w:val="20"/>
                <w:lang w:val="en-US"/>
              </w:rPr>
              <m:t>|</m:t>
            </m:r>
          </m:e>
        </m:d>
        <m:r>
          <m:rPr>
            <m:sty m:val="p"/>
          </m:rPr>
          <w:rPr>
            <w:rFonts w:ascii="Cambria Math" w:eastAsia="SimSun"/>
            <w:sz w:val="20"/>
            <w:szCs w:val="20"/>
            <w:lang w:val="en-US"/>
          </w:rPr>
          <m:t>+</m:t>
        </m:r>
        <m:sSub>
          <m:sSubPr>
            <m:ctrlPr>
              <w:rPr>
                <w:rFonts w:ascii="Cambria Math" w:eastAsia="SimSun" w:hAnsi="Cambria Math"/>
                <w:sz w:val="20"/>
                <w:szCs w:val="20"/>
                <w:lang w:val="en-US"/>
              </w:rPr>
            </m:ctrlPr>
          </m:sSubPr>
          <m:e>
            <m:r>
              <w:rPr>
                <w:rFonts w:ascii="Cambria Math" w:eastAsia="SimSun" w:hAnsi="Cambria Math"/>
                <w:sz w:val="20"/>
                <w:szCs w:val="20"/>
                <w:lang w:val="en-US"/>
              </w:rPr>
              <m:t>n</m:t>
            </m:r>
          </m:e>
          <m:sub>
            <m:r>
              <w:rPr>
                <w:rFonts w:ascii="Cambria Math" w:eastAsia="SimSun"/>
                <w:sz w:val="20"/>
                <w:szCs w:val="20"/>
                <w:lang w:val="en-US"/>
              </w:rPr>
              <m:t>1</m:t>
            </m:r>
          </m:sub>
        </m:sSub>
      </m:oMath>
      <w:r w:rsidR="00BE0AC5" w:rsidRPr="001E3CA5">
        <w:rPr>
          <w:rFonts w:eastAsiaTheme="minorEastAsia"/>
          <w:sz w:val="20"/>
          <w:szCs w:val="20"/>
          <w:lang w:val="en-US" w:eastAsia="zh-CN"/>
        </w:rPr>
        <w:t xml:space="preserve">, </w:t>
      </w:r>
      <w:r w:rsidR="00BE0AC5">
        <w:rPr>
          <w:rFonts w:eastAsiaTheme="minorEastAsia"/>
          <w:sz w:val="20"/>
          <w:szCs w:val="20"/>
          <w:lang w:val="en-US" w:eastAsia="zh-CN"/>
        </w:rPr>
        <w:t xml:space="preserve">where </w:t>
      </w:r>
      <w:r w:rsidR="00BE0AC5" w:rsidRPr="00BE0AC5">
        <w:rPr>
          <w:rFonts w:ascii="Symbol" w:eastAsiaTheme="minorEastAsia" w:hAnsi="Symbol"/>
          <w:i/>
          <w:sz w:val="20"/>
          <w:szCs w:val="20"/>
          <w:lang w:val="en-US" w:eastAsia="zh-CN"/>
        </w:rPr>
        <w:t></w:t>
      </w:r>
      <w:r w:rsidR="00BE0AC5">
        <w:rPr>
          <w:rFonts w:eastAsiaTheme="minorEastAsia"/>
          <w:sz w:val="20"/>
          <w:szCs w:val="20"/>
          <w:lang w:val="en-US" w:eastAsia="zh-CN"/>
        </w:rPr>
        <w:t xml:space="preserve"> is the </w:t>
      </w:r>
      <w:r w:rsidR="00BE0AC5">
        <w:rPr>
          <w:rFonts w:eastAsiaTheme="minorEastAsia"/>
          <w:sz w:val="20"/>
          <w:szCs w:val="20"/>
          <w:lang w:val="en-US"/>
        </w:rPr>
        <w:t xml:space="preserve">projection from </w:t>
      </w:r>
      <w:r w:rsidR="00BE0AC5" w:rsidRPr="00BE0AC5">
        <w:rPr>
          <w:rFonts w:eastAsiaTheme="minorEastAsia"/>
          <w:b/>
          <w:sz w:val="20"/>
          <w:szCs w:val="20"/>
          <w:lang w:val="en-US"/>
        </w:rPr>
        <w:t>w</w:t>
      </w:r>
      <w:r w:rsidR="00BE0AC5" w:rsidRPr="00BE0AC5">
        <w:rPr>
          <w:rFonts w:eastAsiaTheme="minorEastAsia"/>
          <w:sz w:val="20"/>
          <w:szCs w:val="20"/>
          <w:vertAlign w:val="subscript"/>
          <w:lang w:val="en-US"/>
        </w:rPr>
        <w:t>2</w:t>
      </w:r>
      <w:r w:rsidR="00BE0AC5">
        <w:rPr>
          <w:rFonts w:eastAsiaTheme="minorEastAsia"/>
          <w:sz w:val="20"/>
          <w:szCs w:val="20"/>
          <w:lang w:val="en-US"/>
        </w:rPr>
        <w:t xml:space="preserve"> to </w:t>
      </w:r>
      <w:r w:rsidR="00BE0AC5" w:rsidRPr="00BE0AC5">
        <w:rPr>
          <w:rFonts w:eastAsiaTheme="minorEastAsia"/>
          <w:b/>
          <w:sz w:val="20"/>
          <w:szCs w:val="20"/>
          <w:lang w:val="en-US"/>
        </w:rPr>
        <w:t>w</w:t>
      </w:r>
      <w:r w:rsidR="00BE0AC5" w:rsidRPr="00BE0AC5">
        <w:rPr>
          <w:rFonts w:eastAsiaTheme="minorEastAsia"/>
          <w:sz w:val="20"/>
          <w:szCs w:val="20"/>
          <w:vertAlign w:val="subscript"/>
          <w:lang w:val="en-US"/>
        </w:rPr>
        <w:t>1</w:t>
      </w:r>
      <w:r w:rsidR="00BE0AC5">
        <w:rPr>
          <w:rFonts w:eastAsiaTheme="minorEastAsia"/>
          <w:sz w:val="20"/>
          <w:szCs w:val="20"/>
          <w:lang w:val="en-US"/>
        </w:rPr>
        <w:t>.</w:t>
      </w:r>
    </w:p>
    <w:p w:rsidR="00B06D6D" w:rsidRPr="002B69FD" w:rsidRDefault="00B06D6D" w:rsidP="00B06D6D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eastAsia="SimSun"/>
          <w:sz w:val="20"/>
          <w:szCs w:val="20"/>
          <w:lang w:val="en-US" w:eastAsia="zh-CN"/>
        </w:rPr>
      </w:pPr>
    </w:p>
    <w:p w:rsidR="00D70E43" w:rsidRPr="00F26541" w:rsidRDefault="009A3102" w:rsidP="000068A7">
      <w:pPr>
        <w:pStyle w:val="Heading1"/>
        <w:spacing w:after="120"/>
        <w:jc w:val="both"/>
        <w:rPr>
          <w:rFonts w:cs="Arial"/>
          <w:b/>
          <w:sz w:val="24"/>
          <w:lang w:val="en-US"/>
        </w:rPr>
      </w:pPr>
      <w:bookmarkStart w:id="23" w:name="OLE_LINK75"/>
      <w:bookmarkStart w:id="24" w:name="OLE_LINK76"/>
      <w:r w:rsidRPr="00F26541">
        <w:rPr>
          <w:rFonts w:eastAsiaTheme="minorEastAsia" w:cs="Arial"/>
          <w:b/>
          <w:sz w:val="24"/>
          <w:lang w:val="en-US" w:eastAsia="zh-CN"/>
        </w:rPr>
        <w:lastRenderedPageBreak/>
        <w:t xml:space="preserve">Transmitter side details of </w:t>
      </w:r>
      <w:r w:rsidR="00D70E43" w:rsidRPr="00F26541">
        <w:rPr>
          <w:rFonts w:cs="Arial"/>
          <w:b/>
          <w:sz w:val="24"/>
          <w:lang w:val="en-US"/>
        </w:rPr>
        <w:t>MUST</w:t>
      </w:r>
      <w:r w:rsidRPr="00F26541">
        <w:rPr>
          <w:rFonts w:eastAsiaTheme="minorEastAsia" w:cs="Arial"/>
          <w:b/>
          <w:sz w:val="24"/>
          <w:lang w:val="en-US" w:eastAsia="zh-CN"/>
        </w:rPr>
        <w:t xml:space="preserve"> category 2</w:t>
      </w:r>
    </w:p>
    <w:bookmarkEnd w:id="23"/>
    <w:bookmarkEnd w:id="24"/>
    <w:p w:rsidR="00B94C70" w:rsidRPr="002B69FD" w:rsidRDefault="00277322" w:rsidP="00304EA0">
      <w:pPr>
        <w:widowControl w:val="0"/>
        <w:ind w:left="2"/>
        <w:jc w:val="both"/>
        <w:rPr>
          <w:rFonts w:eastAsiaTheme="minorEastAsia"/>
          <w:sz w:val="20"/>
          <w:szCs w:val="20"/>
          <w:lang w:eastAsia="zh-CN"/>
        </w:rPr>
      </w:pPr>
      <w:r w:rsidRPr="002B69FD">
        <w:rPr>
          <w:rFonts w:eastAsiaTheme="minorEastAsia"/>
          <w:sz w:val="20"/>
          <w:szCs w:val="20"/>
          <w:lang w:eastAsia="zh-CN"/>
        </w:rPr>
        <w:t xml:space="preserve">Firstly, </w:t>
      </w:r>
      <w:r w:rsidR="00D70E43" w:rsidRPr="002B69FD">
        <w:rPr>
          <w:rFonts w:eastAsia="SimSun"/>
          <w:sz w:val="20"/>
          <w:szCs w:val="20"/>
          <w:lang w:eastAsia="zh-CN"/>
        </w:rPr>
        <w:t xml:space="preserve">A </w:t>
      </w:r>
      <w:r w:rsidR="00B94C70" w:rsidRPr="002B69FD">
        <w:rPr>
          <w:rFonts w:eastAsia="SimSun"/>
          <w:sz w:val="20"/>
          <w:szCs w:val="20"/>
        </w:rPr>
        <w:t>general structure</w:t>
      </w:r>
      <w:r w:rsidR="00D70E43" w:rsidRPr="002B69FD">
        <w:rPr>
          <w:rFonts w:eastAsia="SimSun"/>
          <w:sz w:val="20"/>
          <w:szCs w:val="20"/>
          <w:lang w:eastAsia="zh-CN"/>
        </w:rPr>
        <w:t xml:space="preserve"> </w:t>
      </w:r>
      <w:r w:rsidR="000E41A0" w:rsidRPr="002B69FD">
        <w:rPr>
          <w:rFonts w:eastAsia="SimSun"/>
          <w:sz w:val="20"/>
          <w:szCs w:val="20"/>
          <w:lang w:eastAsia="zh-CN"/>
        </w:rPr>
        <w:t xml:space="preserve">of </w:t>
      </w:r>
      <w:r w:rsidR="00C1164A" w:rsidRPr="002B69FD">
        <w:rPr>
          <w:rFonts w:eastAsia="PMingLiU"/>
          <w:sz w:val="20"/>
          <w:szCs w:val="20"/>
          <w:lang w:eastAsia="zh-TW"/>
        </w:rPr>
        <w:t>transmit side</w:t>
      </w:r>
      <w:r w:rsidR="000E41A0" w:rsidRPr="002B69FD">
        <w:rPr>
          <w:rFonts w:eastAsiaTheme="minorEastAsia"/>
          <w:sz w:val="20"/>
          <w:szCs w:val="20"/>
          <w:lang w:eastAsia="zh-CN"/>
        </w:rPr>
        <w:t xml:space="preserve"> </w:t>
      </w:r>
      <w:r w:rsidR="00C1164A" w:rsidRPr="002B69FD">
        <w:rPr>
          <w:rFonts w:eastAsiaTheme="minorEastAsia"/>
          <w:sz w:val="20"/>
          <w:szCs w:val="20"/>
          <w:lang w:eastAsia="zh-CN"/>
        </w:rPr>
        <w:t xml:space="preserve">for category 2 </w:t>
      </w:r>
      <w:r w:rsidR="00D70E43" w:rsidRPr="002B69FD">
        <w:rPr>
          <w:rFonts w:eastAsia="SimSun"/>
          <w:sz w:val="20"/>
          <w:szCs w:val="20"/>
          <w:lang w:eastAsia="zh-CN"/>
        </w:rPr>
        <w:t xml:space="preserve">is shown in </w:t>
      </w:r>
      <w:r w:rsidR="00D70E43" w:rsidRPr="002B69FD">
        <w:rPr>
          <w:sz w:val="20"/>
          <w:szCs w:val="20"/>
        </w:rPr>
        <w:t xml:space="preserve">Fig. </w:t>
      </w:r>
      <w:r w:rsidR="00D02744" w:rsidRPr="002B69FD">
        <w:rPr>
          <w:rFonts w:eastAsiaTheme="minorEastAsia"/>
          <w:sz w:val="20"/>
          <w:szCs w:val="20"/>
          <w:lang w:eastAsia="zh-CN"/>
        </w:rPr>
        <w:t>2</w:t>
      </w:r>
      <w:r w:rsidR="00C67323" w:rsidRPr="002B69FD">
        <w:rPr>
          <w:rFonts w:eastAsiaTheme="minorEastAsia"/>
          <w:sz w:val="20"/>
          <w:szCs w:val="20"/>
          <w:lang w:eastAsia="zh-CN"/>
        </w:rPr>
        <w:t xml:space="preserve">. </w:t>
      </w:r>
      <w:r w:rsidR="00B94C70" w:rsidRPr="002B69FD">
        <w:rPr>
          <w:rFonts w:eastAsiaTheme="minorEastAsia"/>
          <w:sz w:val="20"/>
          <w:szCs w:val="20"/>
          <w:lang w:eastAsia="zh-CN"/>
        </w:rPr>
        <w:t xml:space="preserve">The signal </w:t>
      </w:r>
      <w:bookmarkStart w:id="25" w:name="OLE_LINK15"/>
      <w:bookmarkStart w:id="26" w:name="OLE_LINK36"/>
      <w:r w:rsidR="00AE00F4">
        <w:rPr>
          <w:rFonts w:eastAsiaTheme="minorEastAsia"/>
          <w:sz w:val="20"/>
          <w:szCs w:val="20"/>
          <w:lang w:eastAsia="zh-CN"/>
        </w:rPr>
        <w:t xml:space="preserve">is processed as following steps. </w:t>
      </w:r>
      <w:r w:rsidRPr="002B69FD">
        <w:rPr>
          <w:rFonts w:eastAsiaTheme="minorEastAsia"/>
          <w:sz w:val="20"/>
          <w:szCs w:val="20"/>
          <w:lang w:eastAsia="zh-CN"/>
        </w:rPr>
        <w:t xml:space="preserve">Note that </w:t>
      </w:r>
      <w:r w:rsidRPr="002B69FD">
        <w:rPr>
          <w:rFonts w:eastAsiaTheme="minorEastAsia"/>
          <w:i/>
          <w:sz w:val="20"/>
          <w:szCs w:val="20"/>
          <w:lang w:eastAsia="zh-CN"/>
        </w:rPr>
        <w:t>TB</w:t>
      </w:r>
      <w:r w:rsidRPr="002B69FD">
        <w:rPr>
          <w:rFonts w:eastAsiaTheme="minorEastAsia"/>
          <w:sz w:val="20"/>
          <w:szCs w:val="20"/>
          <w:vertAlign w:val="subscript"/>
          <w:lang w:eastAsia="zh-CN"/>
        </w:rPr>
        <w:t>1</w:t>
      </w:r>
      <w:r w:rsidRPr="002B69FD">
        <w:rPr>
          <w:rFonts w:eastAsiaTheme="minorEastAsia"/>
          <w:sz w:val="20"/>
          <w:szCs w:val="20"/>
          <w:lang w:eastAsia="zh-CN"/>
        </w:rPr>
        <w:t xml:space="preserve"> and </w:t>
      </w:r>
      <w:r w:rsidRPr="002B69FD">
        <w:rPr>
          <w:rFonts w:eastAsiaTheme="minorEastAsia"/>
          <w:i/>
          <w:sz w:val="20"/>
          <w:szCs w:val="20"/>
          <w:lang w:eastAsia="zh-CN"/>
        </w:rPr>
        <w:t>TB</w:t>
      </w:r>
      <w:r w:rsidRPr="002B69FD">
        <w:rPr>
          <w:rFonts w:eastAsiaTheme="minorEastAsia"/>
          <w:sz w:val="20"/>
          <w:szCs w:val="20"/>
          <w:vertAlign w:val="subscript"/>
          <w:lang w:eastAsia="zh-CN"/>
        </w:rPr>
        <w:t>2</w:t>
      </w:r>
      <w:r w:rsidR="00AE00F4">
        <w:rPr>
          <w:rFonts w:eastAsiaTheme="minorEastAsia"/>
          <w:sz w:val="20"/>
          <w:szCs w:val="20"/>
          <w:lang w:eastAsia="zh-CN"/>
        </w:rPr>
        <w:t xml:space="preserve"> </w:t>
      </w:r>
      <w:r w:rsidR="00FD79C1">
        <w:rPr>
          <w:rFonts w:eastAsiaTheme="minorEastAsia"/>
          <w:kern w:val="2"/>
          <w:sz w:val="20"/>
          <w:szCs w:val="20"/>
          <w:lang w:eastAsia="zh-CN"/>
        </w:rPr>
        <w:t>may have different precoders</w:t>
      </w:r>
      <w:r w:rsidR="00AE00F4">
        <w:rPr>
          <w:rFonts w:eastAsiaTheme="minorEastAsia"/>
          <w:kern w:val="2"/>
          <w:sz w:val="20"/>
          <w:szCs w:val="20"/>
          <w:lang w:eastAsia="zh-CN"/>
        </w:rPr>
        <w:t>.</w:t>
      </w:r>
      <w:bookmarkEnd w:id="25"/>
      <w:bookmarkEnd w:id="26"/>
    </w:p>
    <w:p w:rsidR="00B94C70" w:rsidRPr="002B69FD" w:rsidRDefault="00B94C70" w:rsidP="00304EA0">
      <w:pPr>
        <w:widowControl w:val="0"/>
        <w:ind w:left="2"/>
        <w:jc w:val="both"/>
        <w:rPr>
          <w:rFonts w:eastAsiaTheme="minorEastAsia"/>
          <w:kern w:val="2"/>
          <w:sz w:val="20"/>
          <w:szCs w:val="20"/>
          <w:lang w:eastAsia="zh-CN"/>
        </w:rPr>
      </w:pPr>
      <w:bookmarkStart w:id="27" w:name="OLE_LINK44"/>
      <w:bookmarkStart w:id="28" w:name="OLE_LINK45"/>
    </w:p>
    <w:p w:rsidR="00B94C70" w:rsidRPr="002B69FD" w:rsidRDefault="00B94C70" w:rsidP="00B94C70">
      <w:pPr>
        <w:spacing w:after="180"/>
        <w:ind w:left="568" w:hanging="284"/>
        <w:rPr>
          <w:rFonts w:eastAsia="SimSun"/>
          <w:sz w:val="20"/>
          <w:szCs w:val="20"/>
        </w:rPr>
      </w:pPr>
      <w:r w:rsidRPr="002B69FD">
        <w:rPr>
          <w:rFonts w:eastAsia="SimSun"/>
          <w:sz w:val="20"/>
          <w:szCs w:val="20"/>
        </w:rPr>
        <w:t>-</w:t>
      </w:r>
      <w:r w:rsidRPr="002B69FD">
        <w:rPr>
          <w:rFonts w:eastAsia="SimSun"/>
          <w:sz w:val="20"/>
          <w:szCs w:val="20"/>
        </w:rPr>
        <w:tab/>
      </w:r>
      <w:r w:rsidR="00CD3574">
        <w:rPr>
          <w:rFonts w:eastAsiaTheme="minorEastAsia" w:hint="eastAsia"/>
          <w:sz w:val="20"/>
          <w:szCs w:val="20"/>
          <w:lang w:eastAsia="zh-CN"/>
        </w:rPr>
        <w:t>Each user</w:t>
      </w:r>
      <w:r w:rsidR="00CD3574">
        <w:rPr>
          <w:rFonts w:eastAsiaTheme="minorEastAsia"/>
          <w:sz w:val="20"/>
          <w:szCs w:val="20"/>
          <w:lang w:eastAsia="zh-CN"/>
        </w:rPr>
        <w:t>’</w:t>
      </w:r>
      <w:r w:rsidR="00CD3574">
        <w:rPr>
          <w:rFonts w:eastAsiaTheme="minorEastAsia" w:hint="eastAsia"/>
          <w:sz w:val="20"/>
          <w:szCs w:val="20"/>
          <w:lang w:eastAsia="zh-CN"/>
        </w:rPr>
        <w:t>s t</w:t>
      </w:r>
      <w:r w:rsidRPr="002B69FD">
        <w:rPr>
          <w:rFonts w:eastAsiaTheme="minorEastAsia"/>
          <w:sz w:val="20"/>
          <w:szCs w:val="20"/>
          <w:lang w:eastAsia="zh-CN"/>
        </w:rPr>
        <w:t>rans</w:t>
      </w:r>
      <w:r w:rsidR="00FD79C1">
        <w:rPr>
          <w:rFonts w:eastAsiaTheme="minorEastAsia"/>
          <w:sz w:val="20"/>
          <w:szCs w:val="20"/>
          <w:lang w:eastAsia="zh-CN"/>
        </w:rPr>
        <w:t>port</w:t>
      </w:r>
      <w:r w:rsidRPr="002B69FD">
        <w:rPr>
          <w:rFonts w:eastAsiaTheme="minorEastAsia"/>
          <w:sz w:val="20"/>
          <w:szCs w:val="20"/>
          <w:lang w:eastAsia="zh-CN"/>
        </w:rPr>
        <w:t xml:space="preserve"> </w:t>
      </w:r>
      <w:r w:rsidR="00CD3574">
        <w:rPr>
          <w:rFonts w:eastAsiaTheme="minorEastAsia"/>
          <w:sz w:val="20"/>
          <w:szCs w:val="20"/>
          <w:lang w:eastAsia="zh-CN"/>
        </w:rPr>
        <w:t>block</w:t>
      </w:r>
      <w:r w:rsidRPr="002B69FD">
        <w:rPr>
          <w:rFonts w:eastAsiaTheme="minorEastAsia"/>
          <w:sz w:val="20"/>
          <w:szCs w:val="20"/>
          <w:lang w:eastAsia="zh-CN"/>
        </w:rPr>
        <w:t xml:space="preserve"> go</w:t>
      </w:r>
      <w:r w:rsidR="00FD79C1">
        <w:rPr>
          <w:rFonts w:eastAsiaTheme="minorEastAsia"/>
          <w:sz w:val="20"/>
          <w:szCs w:val="20"/>
          <w:lang w:eastAsia="zh-CN"/>
        </w:rPr>
        <w:t>es</w:t>
      </w:r>
      <w:r w:rsidRPr="002B69FD">
        <w:rPr>
          <w:rFonts w:eastAsiaTheme="minorEastAsia"/>
          <w:sz w:val="20"/>
          <w:szCs w:val="20"/>
          <w:lang w:eastAsia="zh-CN"/>
        </w:rPr>
        <w:t xml:space="preserve"> through</w:t>
      </w:r>
      <w:r w:rsidRPr="002B69FD">
        <w:rPr>
          <w:rFonts w:eastAsia="SimSun"/>
          <w:sz w:val="20"/>
          <w:szCs w:val="20"/>
        </w:rPr>
        <w:t xml:space="preserve"> channel coding, </w:t>
      </w:r>
      <w:r w:rsidRPr="002B69FD">
        <w:rPr>
          <w:rFonts w:eastAsia="SimSun"/>
          <w:sz w:val="20"/>
          <w:szCs w:val="20"/>
          <w:lang w:eastAsia="zh-CN"/>
        </w:rPr>
        <w:t>r</w:t>
      </w:r>
      <w:r w:rsidRPr="002B69FD">
        <w:rPr>
          <w:rFonts w:eastAsia="SimSun"/>
          <w:sz w:val="20"/>
          <w:szCs w:val="20"/>
        </w:rPr>
        <w:t xml:space="preserve">ate </w:t>
      </w:r>
      <w:r w:rsidRPr="002B69FD">
        <w:rPr>
          <w:rFonts w:eastAsia="SimSun"/>
          <w:sz w:val="20"/>
          <w:szCs w:val="20"/>
          <w:lang w:eastAsia="zh-CN"/>
        </w:rPr>
        <w:t>m</w:t>
      </w:r>
      <w:r w:rsidRPr="002B69FD">
        <w:rPr>
          <w:rFonts w:eastAsia="SimSun"/>
          <w:sz w:val="20"/>
          <w:szCs w:val="20"/>
        </w:rPr>
        <w:t>atching (RM) and scrambling</w:t>
      </w:r>
      <w:r w:rsidRPr="002B69FD">
        <w:rPr>
          <w:rFonts w:eastAsiaTheme="minorEastAsia"/>
          <w:sz w:val="20"/>
          <w:szCs w:val="20"/>
          <w:lang w:eastAsia="zh-CN"/>
        </w:rPr>
        <w:t xml:space="preserve"> respectively</w:t>
      </w:r>
    </w:p>
    <w:p w:rsidR="00B94C70" w:rsidRPr="002B69FD" w:rsidRDefault="00B94C70" w:rsidP="00B94C70">
      <w:pPr>
        <w:spacing w:after="180"/>
        <w:ind w:left="568" w:hanging="284"/>
        <w:rPr>
          <w:rFonts w:eastAsia="SimSun"/>
          <w:sz w:val="20"/>
          <w:szCs w:val="20"/>
          <w:lang w:eastAsia="zh-CN"/>
        </w:rPr>
      </w:pPr>
      <w:r w:rsidRPr="002B69FD">
        <w:rPr>
          <w:rFonts w:eastAsia="SimSun"/>
          <w:sz w:val="20"/>
          <w:szCs w:val="20"/>
        </w:rPr>
        <w:t>-</w:t>
      </w:r>
      <w:r w:rsidRPr="002B69FD">
        <w:rPr>
          <w:rFonts w:eastAsia="SimSun"/>
          <w:sz w:val="20"/>
          <w:szCs w:val="20"/>
        </w:rPr>
        <w:tab/>
      </w:r>
      <w:r w:rsidR="00B17431" w:rsidRPr="002B69FD">
        <w:rPr>
          <w:rFonts w:eastAsiaTheme="minorEastAsia"/>
          <w:sz w:val="20"/>
          <w:szCs w:val="20"/>
          <w:lang w:eastAsia="zh-CN"/>
        </w:rPr>
        <w:t>T</w:t>
      </w:r>
      <w:r w:rsidRPr="002B69FD">
        <w:rPr>
          <w:rFonts w:eastAsia="SimSun"/>
          <w:sz w:val="20"/>
          <w:szCs w:val="20"/>
        </w:rPr>
        <w:t>he coded bits for near</w:t>
      </w:r>
      <w:r w:rsidRPr="002B69FD">
        <w:rPr>
          <w:rFonts w:eastAsiaTheme="minorEastAsia"/>
          <w:sz w:val="20"/>
          <w:szCs w:val="20"/>
          <w:lang w:eastAsia="zh-CN"/>
        </w:rPr>
        <w:t xml:space="preserve"> UE</w:t>
      </w:r>
      <w:r w:rsidRPr="002B69FD">
        <w:rPr>
          <w:rFonts w:eastAsia="SimSun"/>
          <w:sz w:val="20"/>
          <w:szCs w:val="20"/>
        </w:rPr>
        <w:t xml:space="preserve"> and far UE are jointly </w:t>
      </w:r>
      <w:r w:rsidRPr="002B69FD">
        <w:rPr>
          <w:rFonts w:eastAsiaTheme="minorEastAsia"/>
          <w:sz w:val="20"/>
          <w:szCs w:val="20"/>
          <w:lang w:eastAsia="zh-CN"/>
        </w:rPr>
        <w:t xml:space="preserve">gray </w:t>
      </w:r>
      <w:r w:rsidRPr="002B69FD">
        <w:rPr>
          <w:rFonts w:eastAsia="SimSun"/>
          <w:sz w:val="20"/>
          <w:szCs w:val="20"/>
        </w:rPr>
        <w:t>mapped to complex-valued modulation symbols</w:t>
      </w:r>
    </w:p>
    <w:p w:rsidR="00B94C70" w:rsidRPr="002B69FD" w:rsidRDefault="00B94C70" w:rsidP="00B94C70">
      <w:pPr>
        <w:spacing w:after="180"/>
        <w:ind w:left="568" w:hanging="284"/>
        <w:rPr>
          <w:rFonts w:eastAsia="SimSun"/>
          <w:sz w:val="20"/>
          <w:szCs w:val="20"/>
        </w:rPr>
      </w:pPr>
      <w:r w:rsidRPr="002B69FD">
        <w:rPr>
          <w:rFonts w:eastAsia="SimSun"/>
          <w:sz w:val="20"/>
          <w:szCs w:val="20"/>
        </w:rPr>
        <w:t>-</w:t>
      </w:r>
      <w:r w:rsidRPr="002B69FD">
        <w:rPr>
          <w:rFonts w:eastAsia="SimSun"/>
          <w:sz w:val="20"/>
          <w:szCs w:val="20"/>
        </w:rPr>
        <w:tab/>
      </w:r>
      <w:r w:rsidR="00B673C0">
        <w:rPr>
          <w:rFonts w:eastAsia="SimSun"/>
          <w:sz w:val="20"/>
          <w:szCs w:val="20"/>
        </w:rPr>
        <w:t xml:space="preserve">To </w:t>
      </w:r>
      <w:r w:rsidR="00B673C0">
        <w:rPr>
          <w:rFonts w:eastAsia="SimSun"/>
          <w:sz w:val="20"/>
          <w:szCs w:val="20"/>
          <w:lang w:eastAsia="zh-CN"/>
        </w:rPr>
        <w:t>m</w:t>
      </w:r>
      <w:r w:rsidR="00B673C0">
        <w:rPr>
          <w:rFonts w:eastAsia="SimSun"/>
          <w:sz w:val="20"/>
          <w:szCs w:val="20"/>
        </w:rPr>
        <w:t xml:space="preserve">ap </w:t>
      </w:r>
      <w:r w:rsidRPr="002B69FD">
        <w:rPr>
          <w:rFonts w:eastAsia="SimSun"/>
          <w:sz w:val="20"/>
          <w:szCs w:val="20"/>
        </w:rPr>
        <w:t>modulation symbols onto one or several transmission layers</w:t>
      </w:r>
    </w:p>
    <w:p w:rsidR="00B94C70" w:rsidRPr="002B69FD" w:rsidRDefault="00B94C70" w:rsidP="00B94C70">
      <w:pPr>
        <w:spacing w:after="180"/>
        <w:ind w:left="568" w:hanging="284"/>
        <w:rPr>
          <w:rFonts w:eastAsia="SimSun"/>
          <w:sz w:val="20"/>
          <w:szCs w:val="20"/>
        </w:rPr>
      </w:pPr>
      <w:r w:rsidRPr="002B69FD">
        <w:rPr>
          <w:rFonts w:eastAsia="SimSun"/>
          <w:sz w:val="20"/>
          <w:szCs w:val="20"/>
        </w:rPr>
        <w:t>-</w:t>
      </w:r>
      <w:r w:rsidRPr="002B69FD">
        <w:rPr>
          <w:rFonts w:eastAsia="SimSun"/>
          <w:sz w:val="20"/>
          <w:szCs w:val="20"/>
        </w:rPr>
        <w:tab/>
      </w:r>
      <w:r w:rsidR="00B673C0">
        <w:rPr>
          <w:rFonts w:eastAsia="SimSun"/>
          <w:sz w:val="20"/>
          <w:szCs w:val="20"/>
        </w:rPr>
        <w:t xml:space="preserve">To precode </w:t>
      </w:r>
      <w:r w:rsidRPr="002B69FD">
        <w:rPr>
          <w:rFonts w:eastAsia="SimSun"/>
          <w:sz w:val="20"/>
          <w:szCs w:val="20"/>
        </w:rPr>
        <w:t>modulation symbols on each layer for transmission on the antenna ports</w:t>
      </w:r>
    </w:p>
    <w:p w:rsidR="00235BD3" w:rsidRPr="00235BD3" w:rsidRDefault="00B94C70" w:rsidP="00B94C70">
      <w:pPr>
        <w:spacing w:after="180"/>
        <w:ind w:left="568" w:hanging="284"/>
        <w:rPr>
          <w:rFonts w:eastAsiaTheme="minorEastAsia"/>
          <w:sz w:val="20"/>
          <w:szCs w:val="20"/>
          <w:lang w:eastAsia="zh-CN"/>
        </w:rPr>
      </w:pPr>
      <w:r w:rsidRPr="002B69FD">
        <w:rPr>
          <w:rFonts w:eastAsia="SimSun"/>
          <w:sz w:val="20"/>
          <w:szCs w:val="20"/>
        </w:rPr>
        <w:t>-</w:t>
      </w:r>
      <w:r w:rsidRPr="002B69FD">
        <w:rPr>
          <w:rFonts w:eastAsia="SimSun"/>
          <w:sz w:val="20"/>
          <w:szCs w:val="20"/>
        </w:rPr>
        <w:tab/>
      </w:r>
      <w:r w:rsidR="00450F2A" w:rsidRPr="002B69FD">
        <w:rPr>
          <w:rFonts w:eastAsia="SimSun"/>
          <w:sz w:val="20"/>
          <w:szCs w:val="20"/>
          <w:lang w:eastAsia="zh-CN"/>
        </w:rPr>
        <w:t>S</w:t>
      </w:r>
      <w:r w:rsidR="00277322" w:rsidRPr="002B69FD">
        <w:rPr>
          <w:rFonts w:eastAsia="SimSun"/>
          <w:sz w:val="20"/>
          <w:szCs w:val="20"/>
          <w:lang w:eastAsia="zh-CN"/>
        </w:rPr>
        <w:t xml:space="preserve">uperposition of </w:t>
      </w:r>
      <w:r w:rsidRPr="002B69FD">
        <w:rPr>
          <w:rFonts w:eastAsia="SimSun"/>
          <w:sz w:val="20"/>
          <w:szCs w:val="20"/>
        </w:rPr>
        <w:t>modulation symbols for each antenna port</w:t>
      </w:r>
    </w:p>
    <w:p w:rsidR="00B94C70" w:rsidRPr="002B69FD" w:rsidRDefault="00235BD3" w:rsidP="00B94C70">
      <w:pPr>
        <w:spacing w:after="180"/>
        <w:ind w:left="568" w:hanging="284"/>
        <w:rPr>
          <w:rFonts w:eastAsia="SimSun"/>
          <w:sz w:val="20"/>
          <w:szCs w:val="20"/>
        </w:rPr>
      </w:pPr>
      <w:r>
        <w:rPr>
          <w:rFonts w:eastAsiaTheme="minorEastAsia" w:hint="eastAsia"/>
          <w:sz w:val="20"/>
          <w:szCs w:val="20"/>
          <w:lang w:eastAsia="zh-CN"/>
        </w:rPr>
        <w:t>-</w:t>
      </w:r>
      <w:r>
        <w:rPr>
          <w:rFonts w:eastAsiaTheme="minorEastAsia" w:hint="eastAsia"/>
          <w:sz w:val="20"/>
          <w:szCs w:val="20"/>
          <w:lang w:eastAsia="zh-CN"/>
        </w:rPr>
        <w:tab/>
      </w:r>
      <w:r w:rsidR="00B673C0">
        <w:rPr>
          <w:rFonts w:eastAsiaTheme="minorEastAsia"/>
          <w:sz w:val="20"/>
          <w:szCs w:val="20"/>
          <w:lang w:eastAsia="zh-CN"/>
        </w:rPr>
        <w:t xml:space="preserve">To </w:t>
      </w:r>
      <w:r w:rsidR="00B673C0">
        <w:rPr>
          <w:rFonts w:eastAsia="SimSun"/>
          <w:sz w:val="20"/>
          <w:szCs w:val="20"/>
        </w:rPr>
        <w:t>map</w:t>
      </w:r>
      <w:r w:rsidR="00277322" w:rsidRPr="002B69FD">
        <w:rPr>
          <w:rFonts w:eastAsia="SimSun"/>
          <w:sz w:val="20"/>
          <w:szCs w:val="20"/>
        </w:rPr>
        <w:t xml:space="preserve"> </w:t>
      </w:r>
      <w:r w:rsidR="00B94C70" w:rsidRPr="002B69FD">
        <w:rPr>
          <w:rFonts w:eastAsia="SimSun"/>
          <w:sz w:val="20"/>
          <w:szCs w:val="20"/>
        </w:rPr>
        <w:t>to resource elements</w:t>
      </w:r>
    </w:p>
    <w:p w:rsidR="00B94C70" w:rsidRPr="002B69FD" w:rsidRDefault="00B94C70" w:rsidP="00B94C70">
      <w:pPr>
        <w:spacing w:after="180"/>
        <w:ind w:left="568" w:hanging="284"/>
        <w:rPr>
          <w:rFonts w:eastAsia="SimSun"/>
          <w:sz w:val="20"/>
          <w:szCs w:val="20"/>
        </w:rPr>
      </w:pPr>
      <w:r w:rsidRPr="002B69FD">
        <w:rPr>
          <w:rFonts w:eastAsia="SimSun"/>
          <w:sz w:val="20"/>
          <w:szCs w:val="20"/>
        </w:rPr>
        <w:t>-</w:t>
      </w:r>
      <w:r w:rsidRPr="002B69FD">
        <w:rPr>
          <w:rFonts w:eastAsia="SimSun"/>
          <w:sz w:val="20"/>
          <w:szCs w:val="20"/>
        </w:rPr>
        <w:tab/>
      </w:r>
      <w:r w:rsidR="00450F2A" w:rsidRPr="002B69FD">
        <w:rPr>
          <w:rFonts w:eastAsia="SimSun"/>
          <w:sz w:val="20"/>
          <w:szCs w:val="20"/>
          <w:lang w:eastAsia="zh-CN"/>
        </w:rPr>
        <w:t>G</w:t>
      </w:r>
      <w:r w:rsidRPr="002B69FD">
        <w:rPr>
          <w:rFonts w:eastAsia="SimSun"/>
          <w:sz w:val="20"/>
          <w:szCs w:val="20"/>
        </w:rPr>
        <w:t>eneration of complex-valued OFDM signal for each antenna port</w:t>
      </w:r>
    </w:p>
    <w:bookmarkEnd w:id="27"/>
    <w:bookmarkEnd w:id="28"/>
    <w:p w:rsidR="00F34D48" w:rsidRPr="002B69FD" w:rsidRDefault="008A446F" w:rsidP="0083478A">
      <w:pPr>
        <w:widowControl w:val="0"/>
        <w:jc w:val="center"/>
        <w:rPr>
          <w:rFonts w:eastAsiaTheme="minorEastAsia"/>
          <w:kern w:val="2"/>
          <w:sz w:val="20"/>
          <w:szCs w:val="20"/>
          <w:lang w:eastAsia="zh-CN"/>
        </w:rPr>
      </w:pPr>
      <w:r w:rsidRPr="008A446F">
        <w:rPr>
          <w:noProof/>
          <w:lang w:val="en-US" w:eastAsia="zh-CN"/>
        </w:rPr>
        <w:t xml:space="preserve"> </w:t>
      </w:r>
      <w:r w:rsidRPr="008A446F">
        <w:rPr>
          <w:rFonts w:eastAsiaTheme="minorEastAsia"/>
          <w:noProof/>
          <w:kern w:val="2"/>
          <w:sz w:val="20"/>
          <w:szCs w:val="20"/>
          <w:lang w:val="en-US" w:eastAsia="zh-CN"/>
        </w:rPr>
        <w:drawing>
          <wp:inline distT="0" distB="0" distL="0" distR="0">
            <wp:extent cx="5589767" cy="954156"/>
            <wp:effectExtent l="0" t="0" r="0" b="0"/>
            <wp:docPr id="3" name="对象 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9344595" cy="1450975"/>
                      <a:chOff x="-92075" y="2060575"/>
                      <a:chExt cx="9344595" cy="1450975"/>
                    </a:xfrm>
                  </a:grpSpPr>
                  <a:cxnSp>
                    <a:nvCxnSpPr>
                      <a:cNvPr id="692" name="直接箭头连接符 691"/>
                      <a:cNvCxnSpPr/>
                    </a:nvCxnSpPr>
                    <a:spPr bwMode="auto">
                      <a:xfrm>
                        <a:off x="2405608" y="2133600"/>
                        <a:ext cx="0" cy="436563"/>
                      </a:xfrm>
                      <a:prstGeom prst="straightConnector1">
                        <a:avLst/>
                      </a:prstGeom>
                      <a:noFill/>
                      <a:ln w="9525" cap="flat" cmpd="sng" algn="ctr">
                        <a:solidFill>
                          <a:srgbClr val="000000"/>
                        </a:solidFill>
                        <a:prstDash val="solid"/>
                        <a:tailEnd type="arrow"/>
                      </a:ln>
                      <a:effectLst/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694" name="矩形 693"/>
                      <a:cNvSpPr/>
                    </a:nvSpPr>
                    <a:spPr bwMode="auto">
                      <a:xfrm>
                        <a:off x="617538" y="2347913"/>
                        <a:ext cx="1218158" cy="515937"/>
                      </a:xfrm>
                      <a:prstGeom prst="rect">
                        <a:avLst/>
                      </a:prstGeom>
                      <a:noFill/>
                      <a:ln w="12700" cap="flat" cmpd="sng" algn="ctr">
                        <a:solidFill>
                          <a:srgbClr val="000000"/>
                        </a:solidFill>
                        <a:prstDash val="solid"/>
                      </a:ln>
                      <a:effectLst/>
                    </a:spPr>
                    <a:txSp>
                      <a:txBody>
                        <a:bodyPr anchor="ctr"/>
                        <a:lstStyle>
                          <a:defPPr>
                            <a:defRPr lang="zh-CN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FFFFFF"/>
                              </a:solidFill>
                              <a:latin typeface="Arial"/>
                              <a:ea typeface="宋体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FFFFFF"/>
                              </a:solidFill>
                              <a:latin typeface="Arial"/>
                              <a:ea typeface="宋体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FFFFFF"/>
                              </a:solidFill>
                              <a:latin typeface="Arial"/>
                              <a:ea typeface="宋体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FFFFFF"/>
                              </a:solidFill>
                              <a:latin typeface="Arial"/>
                              <a:ea typeface="宋体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FFFFFF"/>
                              </a:solidFill>
                              <a:latin typeface="Arial"/>
                              <a:ea typeface="宋体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rgbClr val="FFFFFF"/>
                              </a:solidFill>
                              <a:latin typeface="Arial"/>
                              <a:ea typeface="宋体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rgbClr val="FFFFFF"/>
                              </a:solidFill>
                              <a:latin typeface="Arial"/>
                              <a:ea typeface="宋体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rgbClr val="FFFFFF"/>
                              </a:solidFill>
                              <a:latin typeface="Arial"/>
                              <a:ea typeface="宋体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rgbClr val="FFFFFF"/>
                              </a:solidFill>
                              <a:latin typeface="Arial"/>
                              <a:ea typeface="宋体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r>
                            <a:rPr lang="en-US" altLang="zh-CN" sz="1200" dirty="0">
                              <a:solidFill>
                                <a:srgbClr val="2D2D8A">
                                  <a:lumMod val="50000"/>
                                </a:srgbClr>
                              </a:solidFill>
                              <a:latin typeface="Times New Roman" pitchFamily="18" charset="0"/>
                              <a:cs typeface="Times New Roman" pitchFamily="18" charset="0"/>
                            </a:rPr>
                            <a:t>Channel coding</a:t>
                          </a:r>
                        </a:p>
                        <a:p>
                          <a:pPr algn="ctr">
                            <a:defRPr/>
                          </a:pPr>
                          <a:r>
                            <a:rPr lang="en-US" altLang="zh-CN" sz="1200" dirty="0">
                              <a:solidFill>
                                <a:srgbClr val="2D2D8A">
                                  <a:lumMod val="50000"/>
                                </a:srgbClr>
                              </a:solidFill>
                              <a:latin typeface="Times New Roman" pitchFamily="18" charset="0"/>
                              <a:cs typeface="Times New Roman" pitchFamily="18" charset="0"/>
                            </a:rPr>
                            <a:t>&amp; RM &amp; Scrambling</a:t>
                          </a:r>
                          <a:endParaRPr lang="zh-CN" altLang="en-US" sz="1200" dirty="0">
                            <a:solidFill>
                              <a:srgbClr val="2D2D8A">
                                <a:lumMod val="50000"/>
                              </a:srgbClr>
                            </a:solidFill>
                            <a:latin typeface="Times New Roman" pitchFamily="18" charset="0"/>
                            <a:cs typeface="Times New Roman" pitchFamily="18" charset="0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695" name="矩形 694"/>
                      <a:cNvSpPr/>
                    </a:nvSpPr>
                    <a:spPr bwMode="auto">
                      <a:xfrm>
                        <a:off x="3196183" y="2493963"/>
                        <a:ext cx="720725" cy="358775"/>
                      </a:xfrm>
                      <a:prstGeom prst="rect">
                        <a:avLst/>
                      </a:prstGeom>
                      <a:noFill/>
                      <a:ln w="12700" cap="flat" cmpd="sng" algn="ctr">
                        <a:solidFill>
                          <a:srgbClr val="000000"/>
                        </a:solidFill>
                        <a:prstDash val="solid"/>
                      </a:ln>
                      <a:effectLst/>
                    </a:spPr>
                    <a:txSp>
                      <a:txBody>
                        <a:bodyPr anchor="ctr"/>
                        <a:lstStyle>
                          <a:defPPr>
                            <a:defRPr lang="zh-CN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FFFFFF"/>
                              </a:solidFill>
                              <a:latin typeface="Arial"/>
                              <a:ea typeface="宋体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FFFFFF"/>
                              </a:solidFill>
                              <a:latin typeface="Arial"/>
                              <a:ea typeface="宋体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FFFFFF"/>
                              </a:solidFill>
                              <a:latin typeface="Arial"/>
                              <a:ea typeface="宋体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FFFFFF"/>
                              </a:solidFill>
                              <a:latin typeface="Arial"/>
                              <a:ea typeface="宋体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FFFFFF"/>
                              </a:solidFill>
                              <a:latin typeface="Arial"/>
                              <a:ea typeface="宋体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rgbClr val="FFFFFF"/>
                              </a:solidFill>
                              <a:latin typeface="Arial"/>
                              <a:ea typeface="宋体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rgbClr val="FFFFFF"/>
                              </a:solidFill>
                              <a:latin typeface="Arial"/>
                              <a:ea typeface="宋体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rgbClr val="FFFFFF"/>
                              </a:solidFill>
                              <a:latin typeface="Arial"/>
                              <a:ea typeface="宋体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rgbClr val="FFFFFF"/>
                              </a:solidFill>
                              <a:latin typeface="Arial"/>
                              <a:ea typeface="宋体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r>
                            <a:rPr lang="en-US" altLang="zh-CN" sz="1200" dirty="0">
                              <a:solidFill>
                                <a:srgbClr val="2D2D8A">
                                  <a:lumMod val="50000"/>
                                </a:srgbClr>
                              </a:solidFill>
                              <a:latin typeface="Times New Roman" pitchFamily="18" charset="0"/>
                              <a:cs typeface="Times New Roman" pitchFamily="18" charset="0"/>
                            </a:rPr>
                            <a:t>Layer mapping</a:t>
                          </a:r>
                          <a:endParaRPr lang="zh-CN" altLang="en-US" sz="1200" dirty="0">
                            <a:solidFill>
                              <a:srgbClr val="2D2D8A">
                                <a:lumMod val="50000"/>
                              </a:srgbClr>
                            </a:solidFill>
                            <a:latin typeface="Times New Roman" pitchFamily="18" charset="0"/>
                            <a:cs typeface="Times New Roman" pitchFamily="18" charset="0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1030" name="矩形 695"/>
                      <a:cNvSpPr>
                        <a:spLocks noChangeArrowheads="1"/>
                      </a:cNvSpPr>
                    </a:nvSpPr>
                    <a:spPr bwMode="auto">
                      <a:xfrm>
                        <a:off x="-92075" y="2505075"/>
                        <a:ext cx="415925" cy="27622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>
                          <a:spAutoFit/>
                        </a:bodyPr>
                        <a:lstStyle>
                          <a:defPPr>
                            <a:defRPr lang="zh-CN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  <a:ea typeface="宋体" pitchFamily="2" charset="-122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  <a:ea typeface="宋体" pitchFamily="2" charset="-122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  <a:ea typeface="宋体" pitchFamily="2" charset="-122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  <a:ea typeface="宋体" pitchFamily="2" charset="-122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  <a:ea typeface="宋体" pitchFamily="2" charset="-122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  <a:ea typeface="宋体" pitchFamily="2" charset="-122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  <a:ea typeface="宋体" pitchFamily="2" charset="-122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  <a:ea typeface="宋体" pitchFamily="2" charset="-122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  <a:ea typeface="宋体" pitchFamily="2" charset="-122"/>
                            </a:defRPr>
                          </a:lvl9pPr>
                        </a:lstStyle>
                        <a:p>
                          <a:r>
                            <a:rPr lang="en-US" altLang="zh-CN" sz="1200" i="1">
                              <a:solidFill>
                                <a:srgbClr val="161645"/>
                              </a:solidFill>
                              <a:latin typeface="Times New Roman" pitchFamily="18" charset="0"/>
                              <a:cs typeface="Times New Roman" pitchFamily="18" charset="0"/>
                            </a:rPr>
                            <a:t>TB</a:t>
                          </a:r>
                          <a:r>
                            <a:rPr lang="en-US" altLang="zh-CN" sz="1200" baseline="-25000">
                              <a:solidFill>
                                <a:srgbClr val="161645"/>
                              </a:solidFill>
                              <a:latin typeface="Times New Roman" pitchFamily="18" charset="0"/>
                              <a:cs typeface="Times New Roman" pitchFamily="18" charset="0"/>
                            </a:rPr>
                            <a:t>1</a:t>
                          </a:r>
                          <a:endParaRPr lang="zh-CN" altLang="en-US" baseline="-25000">
                            <a:latin typeface="Times New Roman" pitchFamily="18" charset="0"/>
                            <a:cs typeface="Times New Roman" pitchFamily="18" charset="0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1031" name="矩形 696"/>
                      <a:cNvSpPr>
                        <a:spLocks noChangeArrowheads="1"/>
                      </a:cNvSpPr>
                    </a:nvSpPr>
                    <a:spPr bwMode="auto">
                      <a:xfrm>
                        <a:off x="-92075" y="3068638"/>
                        <a:ext cx="415925" cy="277812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>
                          <a:spAutoFit/>
                        </a:bodyPr>
                        <a:lstStyle>
                          <a:defPPr>
                            <a:defRPr lang="zh-CN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  <a:ea typeface="宋体" pitchFamily="2" charset="-122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  <a:ea typeface="宋体" pitchFamily="2" charset="-122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  <a:ea typeface="宋体" pitchFamily="2" charset="-122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  <a:ea typeface="宋体" pitchFamily="2" charset="-122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  <a:ea typeface="宋体" pitchFamily="2" charset="-122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  <a:ea typeface="宋体" pitchFamily="2" charset="-122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  <a:ea typeface="宋体" pitchFamily="2" charset="-122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  <a:ea typeface="宋体" pitchFamily="2" charset="-122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  <a:ea typeface="宋体" pitchFamily="2" charset="-122"/>
                            </a:defRPr>
                          </a:lvl9pPr>
                        </a:lstStyle>
                        <a:p>
                          <a:r>
                            <a:rPr lang="en-US" altLang="zh-CN" sz="1200" i="1">
                              <a:solidFill>
                                <a:srgbClr val="161645"/>
                              </a:solidFill>
                              <a:latin typeface="Times New Roman" pitchFamily="18" charset="0"/>
                              <a:cs typeface="Times New Roman" pitchFamily="18" charset="0"/>
                            </a:rPr>
                            <a:t>TB</a:t>
                          </a:r>
                          <a:r>
                            <a:rPr lang="en-US" altLang="zh-CN" sz="1200" baseline="-25000">
                              <a:solidFill>
                                <a:srgbClr val="161645"/>
                              </a:solidFill>
                              <a:latin typeface="Times New Roman" pitchFamily="18" charset="0"/>
                              <a:cs typeface="Times New Roman" pitchFamily="18" charset="0"/>
                            </a:rPr>
                            <a:t>2</a:t>
                          </a:r>
                          <a:endParaRPr lang="zh-CN" altLang="en-US" baseline="-25000">
                            <a:latin typeface="Times New Roman" pitchFamily="18" charset="0"/>
                            <a:cs typeface="Times New Roman" pitchFamily="18" charset="0"/>
                          </a:endParaRPr>
                        </a:p>
                      </a:txBody>
                      <a:useSpRect/>
                    </a:txSp>
                  </a:sp>
                  <a:cxnSp>
                    <a:nvCxnSpPr>
                      <a:cNvPr id="698" name="直接箭头连接符 697"/>
                      <a:cNvCxnSpPr/>
                    </a:nvCxnSpPr>
                    <a:spPr bwMode="auto">
                      <a:xfrm>
                        <a:off x="328613" y="2636838"/>
                        <a:ext cx="279400" cy="0"/>
                      </a:xfrm>
                      <a:prstGeom prst="straightConnector1">
                        <a:avLst/>
                      </a:prstGeom>
                      <a:noFill/>
                      <a:ln w="9525" cap="flat" cmpd="sng" algn="ctr">
                        <a:solidFill>
                          <a:srgbClr val="000000"/>
                        </a:solidFill>
                        <a:prstDash val="solid"/>
                        <a:tailEnd type="arrow"/>
                      </a:ln>
                      <a:effectLst/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699" name="直接箭头连接符 698"/>
                      <a:cNvCxnSpPr/>
                    </a:nvCxnSpPr>
                    <a:spPr bwMode="auto">
                      <a:xfrm>
                        <a:off x="328613" y="3224213"/>
                        <a:ext cx="279400" cy="0"/>
                      </a:xfrm>
                      <a:prstGeom prst="straightConnector1">
                        <a:avLst/>
                      </a:prstGeom>
                      <a:noFill/>
                      <a:ln w="9525" cap="flat" cmpd="sng" algn="ctr">
                        <a:solidFill>
                          <a:srgbClr val="C00000"/>
                        </a:solidFill>
                        <a:prstDash val="solid"/>
                        <a:tailEnd type="arrow"/>
                      </a:ln>
                      <a:effectLst/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700" name="矩形 699"/>
                      <a:cNvSpPr/>
                    </a:nvSpPr>
                    <a:spPr bwMode="auto">
                      <a:xfrm>
                        <a:off x="2118271" y="2565400"/>
                        <a:ext cx="790575" cy="719138"/>
                      </a:xfrm>
                      <a:prstGeom prst="rect">
                        <a:avLst/>
                      </a:prstGeom>
                      <a:noFill/>
                      <a:ln w="12700" cap="flat" cmpd="sng" algn="ctr">
                        <a:solidFill>
                          <a:srgbClr val="000000"/>
                        </a:solidFill>
                        <a:prstDash val="solid"/>
                      </a:ln>
                      <a:effectLst/>
                    </a:spPr>
                    <a:txSp>
                      <a:txBody>
                        <a:bodyPr anchor="ctr"/>
                        <a:lstStyle>
                          <a:defPPr>
                            <a:defRPr lang="zh-CN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FFFFFF"/>
                              </a:solidFill>
                              <a:latin typeface="Arial"/>
                              <a:ea typeface="宋体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FFFFFF"/>
                              </a:solidFill>
                              <a:latin typeface="Arial"/>
                              <a:ea typeface="宋体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FFFFFF"/>
                              </a:solidFill>
                              <a:latin typeface="Arial"/>
                              <a:ea typeface="宋体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FFFFFF"/>
                              </a:solidFill>
                              <a:latin typeface="Arial"/>
                              <a:ea typeface="宋体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FFFFFF"/>
                              </a:solidFill>
                              <a:latin typeface="Arial"/>
                              <a:ea typeface="宋体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rgbClr val="FFFFFF"/>
                              </a:solidFill>
                              <a:latin typeface="Arial"/>
                              <a:ea typeface="宋体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rgbClr val="FFFFFF"/>
                              </a:solidFill>
                              <a:latin typeface="Arial"/>
                              <a:ea typeface="宋体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rgbClr val="FFFFFF"/>
                              </a:solidFill>
                              <a:latin typeface="Arial"/>
                              <a:ea typeface="宋体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rgbClr val="FFFFFF"/>
                              </a:solidFill>
                              <a:latin typeface="Arial"/>
                              <a:ea typeface="宋体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r>
                            <a:rPr lang="en-US" altLang="zh-CN" sz="1200" dirty="0">
                              <a:solidFill>
                                <a:srgbClr val="2D2D8A">
                                  <a:lumMod val="50000"/>
                                </a:srgbClr>
                              </a:solidFill>
                              <a:latin typeface="Times New Roman" pitchFamily="18" charset="0"/>
                              <a:cs typeface="Times New Roman" pitchFamily="18" charset="0"/>
                            </a:rPr>
                            <a:t>Gray mapping</a:t>
                          </a:r>
                          <a:endParaRPr lang="zh-CN" altLang="en-US" sz="1200" dirty="0">
                            <a:solidFill>
                              <a:srgbClr val="2D2D8A">
                                <a:lumMod val="50000"/>
                              </a:srgbClr>
                            </a:solidFill>
                            <a:latin typeface="Times New Roman" pitchFamily="18" charset="0"/>
                            <a:cs typeface="Times New Roman" pitchFamily="18" charset="0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701" name="矩形 700"/>
                      <a:cNvSpPr/>
                    </a:nvSpPr>
                    <a:spPr bwMode="auto">
                      <a:xfrm>
                        <a:off x="617538" y="2997200"/>
                        <a:ext cx="1218158" cy="514350"/>
                      </a:xfrm>
                      <a:prstGeom prst="rect">
                        <a:avLst/>
                      </a:prstGeom>
                      <a:noFill/>
                      <a:ln w="12700" cap="flat" cmpd="sng" algn="ctr">
                        <a:solidFill>
                          <a:srgbClr val="C00000"/>
                        </a:solidFill>
                        <a:prstDash val="solid"/>
                      </a:ln>
                      <a:effectLst/>
                    </a:spPr>
                    <a:txSp>
                      <a:txBody>
                        <a:bodyPr anchor="ctr"/>
                        <a:lstStyle>
                          <a:defPPr>
                            <a:defRPr lang="zh-CN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FFFFFF"/>
                              </a:solidFill>
                              <a:latin typeface="Arial"/>
                              <a:ea typeface="宋体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FFFFFF"/>
                              </a:solidFill>
                              <a:latin typeface="Arial"/>
                              <a:ea typeface="宋体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FFFFFF"/>
                              </a:solidFill>
                              <a:latin typeface="Arial"/>
                              <a:ea typeface="宋体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FFFFFF"/>
                              </a:solidFill>
                              <a:latin typeface="Arial"/>
                              <a:ea typeface="宋体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FFFFFF"/>
                              </a:solidFill>
                              <a:latin typeface="Arial"/>
                              <a:ea typeface="宋体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rgbClr val="FFFFFF"/>
                              </a:solidFill>
                              <a:latin typeface="Arial"/>
                              <a:ea typeface="宋体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rgbClr val="FFFFFF"/>
                              </a:solidFill>
                              <a:latin typeface="Arial"/>
                              <a:ea typeface="宋体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rgbClr val="FFFFFF"/>
                              </a:solidFill>
                              <a:latin typeface="Arial"/>
                              <a:ea typeface="宋体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rgbClr val="FFFFFF"/>
                              </a:solidFill>
                              <a:latin typeface="Arial"/>
                              <a:ea typeface="宋体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r>
                            <a:rPr lang="en-US" altLang="zh-CN" sz="1200" dirty="0">
                              <a:solidFill>
                                <a:srgbClr val="2D2D8A">
                                  <a:lumMod val="50000"/>
                                </a:srgbClr>
                              </a:solidFill>
                              <a:latin typeface="Times New Roman" pitchFamily="18" charset="0"/>
                              <a:cs typeface="Times New Roman" pitchFamily="18" charset="0"/>
                            </a:rPr>
                            <a:t>Channel coding</a:t>
                          </a:r>
                        </a:p>
                        <a:p>
                          <a:pPr algn="ctr">
                            <a:defRPr/>
                          </a:pPr>
                          <a:r>
                            <a:rPr lang="en-US" altLang="zh-CN" sz="1200" dirty="0">
                              <a:solidFill>
                                <a:srgbClr val="2D2D8A">
                                  <a:lumMod val="50000"/>
                                </a:srgbClr>
                              </a:solidFill>
                              <a:latin typeface="Times New Roman" pitchFamily="18" charset="0"/>
                              <a:cs typeface="Times New Roman" pitchFamily="18" charset="0"/>
                            </a:rPr>
                            <a:t>&amp; RM &amp; Scrambling</a:t>
                          </a:r>
                          <a:endParaRPr lang="zh-CN" altLang="en-US" sz="1200" dirty="0">
                            <a:solidFill>
                              <a:srgbClr val="2D2D8A">
                                <a:lumMod val="50000"/>
                              </a:srgbClr>
                            </a:solidFill>
                            <a:latin typeface="Times New Roman" pitchFamily="18" charset="0"/>
                            <a:cs typeface="Times New Roman" pitchFamily="18" charset="0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pic>
                    <a:nvPicPr>
                      <a:cNvPr id="0" name="Object 570"/>
                      <a:cNvPicPr>
                        <a:picLocks noChangeAspect="1" noChangeArrowheads="1"/>
                      </a:cNvPicPr>
                    </a:nvPicPr>
                    <a:blipFill>
                      <a:blip r:embed="rId9"/>
                      <a:srcRect/>
                      <a:stretch>
                        <a:fillRect/>
                      </a:stretch>
                    </a:blipFill>
                    <a:spPr bwMode="auto">
                      <a:xfrm>
                        <a:off x="2476500" y="2200275"/>
                        <a:ext cx="288925" cy="26352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  <a:effectLst/>
                    </a:spPr>
                  </a:pic>
                  <a:cxnSp>
                    <a:nvCxnSpPr>
                      <a:cNvPr id="703" name="直接箭头连接符 702"/>
                      <a:cNvCxnSpPr/>
                    </a:nvCxnSpPr>
                    <a:spPr bwMode="auto">
                      <a:xfrm>
                        <a:off x="2908846" y="2708275"/>
                        <a:ext cx="280987" cy="0"/>
                      </a:xfrm>
                      <a:prstGeom prst="straightConnector1">
                        <a:avLst/>
                      </a:prstGeom>
                      <a:noFill/>
                      <a:ln w="9525" cap="flat" cmpd="sng" algn="ctr">
                        <a:solidFill>
                          <a:srgbClr val="000000"/>
                        </a:solidFill>
                        <a:prstDash val="solid"/>
                        <a:tailEnd type="arrow"/>
                      </a:ln>
                      <a:effectLst/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704" name="直接箭头连接符 703"/>
                      <a:cNvCxnSpPr/>
                    </a:nvCxnSpPr>
                    <a:spPr bwMode="auto">
                      <a:xfrm>
                        <a:off x="2908846" y="3140075"/>
                        <a:ext cx="280987" cy="0"/>
                      </a:xfrm>
                      <a:prstGeom prst="straightConnector1">
                        <a:avLst/>
                      </a:prstGeom>
                      <a:noFill/>
                      <a:ln w="9525" cap="flat" cmpd="sng" algn="ctr">
                        <a:solidFill>
                          <a:srgbClr val="C00000"/>
                        </a:solidFill>
                        <a:prstDash val="solid"/>
                        <a:tailEnd type="arrow"/>
                      </a:ln>
                      <a:effectLst/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705" name="矩形 704"/>
                      <a:cNvSpPr/>
                    </a:nvSpPr>
                    <a:spPr bwMode="auto">
                      <a:xfrm>
                        <a:off x="3196183" y="2997200"/>
                        <a:ext cx="720725" cy="360363"/>
                      </a:xfrm>
                      <a:prstGeom prst="rect">
                        <a:avLst/>
                      </a:prstGeom>
                      <a:noFill/>
                      <a:ln w="12700" cap="flat" cmpd="sng" algn="ctr">
                        <a:solidFill>
                          <a:srgbClr val="C00000"/>
                        </a:solidFill>
                        <a:prstDash val="solid"/>
                      </a:ln>
                      <a:effectLst/>
                    </a:spPr>
                    <a:txSp>
                      <a:txBody>
                        <a:bodyPr anchor="ctr"/>
                        <a:lstStyle>
                          <a:defPPr>
                            <a:defRPr lang="zh-CN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FFFFFF"/>
                              </a:solidFill>
                              <a:latin typeface="Arial"/>
                              <a:ea typeface="宋体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FFFFFF"/>
                              </a:solidFill>
                              <a:latin typeface="Arial"/>
                              <a:ea typeface="宋体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FFFFFF"/>
                              </a:solidFill>
                              <a:latin typeface="Arial"/>
                              <a:ea typeface="宋体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FFFFFF"/>
                              </a:solidFill>
                              <a:latin typeface="Arial"/>
                              <a:ea typeface="宋体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FFFFFF"/>
                              </a:solidFill>
                              <a:latin typeface="Arial"/>
                              <a:ea typeface="宋体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rgbClr val="FFFFFF"/>
                              </a:solidFill>
                              <a:latin typeface="Arial"/>
                              <a:ea typeface="宋体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rgbClr val="FFFFFF"/>
                              </a:solidFill>
                              <a:latin typeface="Arial"/>
                              <a:ea typeface="宋体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rgbClr val="FFFFFF"/>
                              </a:solidFill>
                              <a:latin typeface="Arial"/>
                              <a:ea typeface="宋体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rgbClr val="FFFFFF"/>
                              </a:solidFill>
                              <a:latin typeface="Arial"/>
                              <a:ea typeface="宋体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r>
                            <a:rPr lang="en-US" altLang="zh-CN" sz="1200" dirty="0">
                              <a:solidFill>
                                <a:srgbClr val="2D2D8A">
                                  <a:lumMod val="50000"/>
                                </a:srgbClr>
                              </a:solidFill>
                              <a:latin typeface="Times New Roman" pitchFamily="18" charset="0"/>
                              <a:cs typeface="Times New Roman" pitchFamily="18" charset="0"/>
                            </a:rPr>
                            <a:t>Layer mapping</a:t>
                          </a:r>
                          <a:endParaRPr lang="zh-CN" altLang="en-US" sz="1200" dirty="0">
                            <a:solidFill>
                              <a:srgbClr val="2D2D8A">
                                <a:lumMod val="50000"/>
                              </a:srgbClr>
                            </a:solidFill>
                            <a:latin typeface="Times New Roman" pitchFamily="18" charset="0"/>
                            <a:cs typeface="Times New Roman" pitchFamily="18" charset="0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cxnSp>
                    <a:nvCxnSpPr>
                      <a:cNvPr id="706" name="直接箭头连接符 705"/>
                      <a:cNvCxnSpPr/>
                    </a:nvCxnSpPr>
                    <a:spPr bwMode="auto">
                      <a:xfrm>
                        <a:off x="3923258" y="2565400"/>
                        <a:ext cx="280988" cy="0"/>
                      </a:xfrm>
                      <a:prstGeom prst="straightConnector1">
                        <a:avLst/>
                      </a:prstGeom>
                      <a:noFill/>
                      <a:ln w="9525" cap="flat" cmpd="sng" algn="ctr">
                        <a:solidFill>
                          <a:srgbClr val="000000"/>
                        </a:solidFill>
                        <a:prstDash val="solid"/>
                        <a:tailEnd type="arrow"/>
                      </a:ln>
                      <a:effectLst/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707" name="直接箭头连接符 706"/>
                      <a:cNvCxnSpPr/>
                    </a:nvCxnSpPr>
                    <a:spPr bwMode="auto">
                      <a:xfrm>
                        <a:off x="3916908" y="3068638"/>
                        <a:ext cx="280988" cy="0"/>
                      </a:xfrm>
                      <a:prstGeom prst="straightConnector1">
                        <a:avLst/>
                      </a:prstGeom>
                      <a:noFill/>
                      <a:ln w="9525" cap="flat" cmpd="sng" algn="ctr">
                        <a:solidFill>
                          <a:srgbClr val="C00000"/>
                        </a:solidFill>
                        <a:prstDash val="solid"/>
                        <a:tailEnd type="arrow"/>
                      </a:ln>
                      <a:effectLst/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708" name="矩形 707"/>
                      <a:cNvSpPr/>
                    </a:nvSpPr>
                    <a:spPr bwMode="auto">
                      <a:xfrm>
                        <a:off x="4210596" y="2493963"/>
                        <a:ext cx="858837" cy="358775"/>
                      </a:xfrm>
                      <a:prstGeom prst="rect">
                        <a:avLst/>
                      </a:prstGeom>
                      <a:noFill/>
                      <a:ln w="12700" cap="flat" cmpd="sng" algn="ctr">
                        <a:solidFill>
                          <a:srgbClr val="000000"/>
                        </a:solidFill>
                        <a:prstDash val="solid"/>
                      </a:ln>
                      <a:effectLst/>
                    </a:spPr>
                    <a:txSp>
                      <a:txBody>
                        <a:bodyPr anchor="ctr"/>
                        <a:lstStyle>
                          <a:defPPr>
                            <a:defRPr lang="zh-CN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FFFFFF"/>
                              </a:solidFill>
                              <a:latin typeface="Arial"/>
                              <a:ea typeface="宋体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FFFFFF"/>
                              </a:solidFill>
                              <a:latin typeface="Arial"/>
                              <a:ea typeface="宋体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FFFFFF"/>
                              </a:solidFill>
                              <a:latin typeface="Arial"/>
                              <a:ea typeface="宋体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FFFFFF"/>
                              </a:solidFill>
                              <a:latin typeface="Arial"/>
                              <a:ea typeface="宋体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FFFFFF"/>
                              </a:solidFill>
                              <a:latin typeface="Arial"/>
                              <a:ea typeface="宋体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rgbClr val="FFFFFF"/>
                              </a:solidFill>
                              <a:latin typeface="Arial"/>
                              <a:ea typeface="宋体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rgbClr val="FFFFFF"/>
                              </a:solidFill>
                              <a:latin typeface="Arial"/>
                              <a:ea typeface="宋体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rgbClr val="FFFFFF"/>
                              </a:solidFill>
                              <a:latin typeface="Arial"/>
                              <a:ea typeface="宋体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rgbClr val="FFFFFF"/>
                              </a:solidFill>
                              <a:latin typeface="Arial"/>
                              <a:ea typeface="宋体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r>
                            <a:rPr lang="en-US" altLang="zh-CN" sz="1200" dirty="0" err="1">
                              <a:solidFill>
                                <a:srgbClr val="2D2D8A">
                                  <a:lumMod val="50000"/>
                                </a:srgbClr>
                              </a:solidFill>
                              <a:latin typeface="Times New Roman" pitchFamily="18" charset="0"/>
                              <a:cs typeface="Times New Roman" pitchFamily="18" charset="0"/>
                            </a:rPr>
                            <a:t>Precoding</a:t>
                          </a:r>
                          <a:endParaRPr lang="zh-CN" altLang="en-US" sz="1200" dirty="0">
                            <a:solidFill>
                              <a:srgbClr val="2D2D8A">
                                <a:lumMod val="50000"/>
                              </a:srgbClr>
                            </a:solidFill>
                            <a:latin typeface="Times New Roman" pitchFamily="18" charset="0"/>
                            <a:cs typeface="Times New Roman" pitchFamily="18" charset="0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709" name="矩形 708"/>
                      <a:cNvSpPr/>
                    </a:nvSpPr>
                    <a:spPr bwMode="auto">
                      <a:xfrm>
                        <a:off x="4210596" y="2997200"/>
                        <a:ext cx="863600" cy="355600"/>
                      </a:xfrm>
                      <a:prstGeom prst="rect">
                        <a:avLst/>
                      </a:prstGeom>
                      <a:noFill/>
                      <a:ln w="12700" cap="flat" cmpd="sng" algn="ctr">
                        <a:solidFill>
                          <a:srgbClr val="C00000"/>
                        </a:solidFill>
                        <a:prstDash val="solid"/>
                      </a:ln>
                      <a:effectLst/>
                    </a:spPr>
                    <a:txSp>
                      <a:txBody>
                        <a:bodyPr anchor="ctr"/>
                        <a:lstStyle>
                          <a:defPPr>
                            <a:defRPr lang="zh-CN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FFFFFF"/>
                              </a:solidFill>
                              <a:latin typeface="Arial"/>
                              <a:ea typeface="宋体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FFFFFF"/>
                              </a:solidFill>
                              <a:latin typeface="Arial"/>
                              <a:ea typeface="宋体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FFFFFF"/>
                              </a:solidFill>
                              <a:latin typeface="Arial"/>
                              <a:ea typeface="宋体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FFFFFF"/>
                              </a:solidFill>
                              <a:latin typeface="Arial"/>
                              <a:ea typeface="宋体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FFFFFF"/>
                              </a:solidFill>
                              <a:latin typeface="Arial"/>
                              <a:ea typeface="宋体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rgbClr val="FFFFFF"/>
                              </a:solidFill>
                              <a:latin typeface="Arial"/>
                              <a:ea typeface="宋体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rgbClr val="FFFFFF"/>
                              </a:solidFill>
                              <a:latin typeface="Arial"/>
                              <a:ea typeface="宋体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rgbClr val="FFFFFF"/>
                              </a:solidFill>
                              <a:latin typeface="Arial"/>
                              <a:ea typeface="宋体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rgbClr val="FFFFFF"/>
                              </a:solidFill>
                              <a:latin typeface="Arial"/>
                              <a:ea typeface="宋体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r>
                            <a:rPr lang="en-US" altLang="zh-CN" sz="1200" dirty="0" err="1">
                              <a:solidFill>
                                <a:srgbClr val="2D2D8A">
                                  <a:lumMod val="50000"/>
                                </a:srgbClr>
                              </a:solidFill>
                              <a:latin typeface="Times New Roman" pitchFamily="18" charset="0"/>
                              <a:cs typeface="Times New Roman" pitchFamily="18" charset="0"/>
                            </a:rPr>
                            <a:t>Precoding</a:t>
                          </a:r>
                          <a:endParaRPr lang="zh-CN" altLang="en-US" sz="1200" dirty="0">
                            <a:solidFill>
                              <a:srgbClr val="2D2D8A">
                                <a:lumMod val="50000"/>
                              </a:srgbClr>
                            </a:solidFill>
                            <a:latin typeface="Times New Roman" pitchFamily="18" charset="0"/>
                            <a:cs typeface="Times New Roman" pitchFamily="18" charset="0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cxnSp>
                    <a:nvCxnSpPr>
                      <a:cNvPr id="715" name="直接箭头连接符 714"/>
                      <a:cNvCxnSpPr/>
                    </a:nvCxnSpPr>
                    <a:spPr bwMode="auto">
                      <a:xfrm>
                        <a:off x="1835696" y="2708275"/>
                        <a:ext cx="279400" cy="0"/>
                      </a:xfrm>
                      <a:prstGeom prst="straightConnector1">
                        <a:avLst/>
                      </a:prstGeom>
                      <a:noFill/>
                      <a:ln w="9525" cap="flat" cmpd="sng" algn="ctr">
                        <a:solidFill>
                          <a:srgbClr val="000000"/>
                        </a:solidFill>
                        <a:prstDash val="solid"/>
                        <a:tailEnd type="arrow"/>
                      </a:ln>
                      <a:effectLst/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716" name="直接箭头连接符 715"/>
                      <a:cNvCxnSpPr/>
                    </a:nvCxnSpPr>
                    <a:spPr bwMode="auto">
                      <a:xfrm>
                        <a:off x="1835696" y="3140075"/>
                        <a:ext cx="279400" cy="0"/>
                      </a:xfrm>
                      <a:prstGeom prst="straightConnector1">
                        <a:avLst/>
                      </a:prstGeom>
                      <a:noFill/>
                      <a:ln w="9525" cap="flat" cmpd="sng" algn="ctr">
                        <a:solidFill>
                          <a:srgbClr val="C00000"/>
                        </a:solidFill>
                        <a:prstDash val="solid"/>
                        <a:tailEnd type="arrow"/>
                      </a:ln>
                      <a:effectLst/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30" name="矩形 29"/>
                      <a:cNvSpPr/>
                    </a:nvSpPr>
                    <a:spPr bwMode="auto">
                      <a:xfrm>
                        <a:off x="6444208" y="2492896"/>
                        <a:ext cx="791567" cy="865188"/>
                      </a:xfrm>
                      <a:prstGeom prst="rect">
                        <a:avLst/>
                      </a:prstGeom>
                      <a:noFill/>
                      <a:ln w="12700" cap="flat" cmpd="sng" algn="ctr">
                        <a:solidFill>
                          <a:srgbClr val="000000"/>
                        </a:solidFill>
                        <a:prstDash val="solid"/>
                      </a:ln>
                      <a:effectLst/>
                    </a:spPr>
                    <a:txSp>
                      <a:txBody>
                        <a:bodyPr anchor="ctr"/>
                        <a:lstStyle>
                          <a:defPPr>
                            <a:defRPr lang="zh-CN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FFFFFF"/>
                              </a:solidFill>
                              <a:latin typeface="Arial"/>
                              <a:ea typeface="宋体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FFFFFF"/>
                              </a:solidFill>
                              <a:latin typeface="Arial"/>
                              <a:ea typeface="宋体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FFFFFF"/>
                              </a:solidFill>
                              <a:latin typeface="Arial"/>
                              <a:ea typeface="宋体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FFFFFF"/>
                              </a:solidFill>
                              <a:latin typeface="Arial"/>
                              <a:ea typeface="宋体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FFFFFF"/>
                              </a:solidFill>
                              <a:latin typeface="Arial"/>
                              <a:ea typeface="宋体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rgbClr val="FFFFFF"/>
                              </a:solidFill>
                              <a:latin typeface="Arial"/>
                              <a:ea typeface="宋体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rgbClr val="FFFFFF"/>
                              </a:solidFill>
                              <a:latin typeface="Arial"/>
                              <a:ea typeface="宋体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rgbClr val="FFFFFF"/>
                              </a:solidFill>
                              <a:latin typeface="Arial"/>
                              <a:ea typeface="宋体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rgbClr val="FFFFFF"/>
                              </a:solidFill>
                              <a:latin typeface="Arial"/>
                              <a:ea typeface="宋体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r>
                            <a:rPr lang="en-US" altLang="zh-CN" sz="1200" dirty="0" smtClean="0">
                              <a:solidFill>
                                <a:srgbClr val="2D2D8A">
                                  <a:lumMod val="50000"/>
                                </a:srgbClr>
                              </a:solidFill>
                              <a:latin typeface="Times New Roman" pitchFamily="18" charset="0"/>
                              <a:cs typeface="Times New Roman" pitchFamily="18" charset="0"/>
                            </a:rPr>
                            <a:t>Resource </a:t>
                          </a:r>
                          <a:r>
                            <a:rPr lang="en-US" altLang="zh-CN" sz="1200" dirty="0">
                              <a:solidFill>
                                <a:srgbClr val="2D2D8A">
                                  <a:lumMod val="50000"/>
                                </a:srgbClr>
                              </a:solidFill>
                              <a:latin typeface="Times New Roman" pitchFamily="18" charset="0"/>
                              <a:cs typeface="Times New Roman" pitchFamily="18" charset="0"/>
                            </a:rPr>
                            <a:t>mapping</a:t>
                          </a:r>
                          <a:endParaRPr lang="zh-CN" altLang="en-US" sz="1200" dirty="0">
                            <a:solidFill>
                              <a:srgbClr val="2D2D8A">
                                <a:lumMod val="50000"/>
                              </a:srgbClr>
                            </a:solidFill>
                            <a:latin typeface="Times New Roman" pitchFamily="18" charset="0"/>
                            <a:cs typeface="Times New Roman" pitchFamily="18" charset="0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cxnSp>
                    <a:nvCxnSpPr>
                      <a:cNvPr id="31" name="直接箭头连接符 30"/>
                      <a:cNvCxnSpPr/>
                    </a:nvCxnSpPr>
                    <a:spPr bwMode="auto">
                      <a:xfrm>
                        <a:off x="7231633" y="2636838"/>
                        <a:ext cx="306387" cy="0"/>
                      </a:xfrm>
                      <a:prstGeom prst="straightConnector1">
                        <a:avLst/>
                      </a:prstGeom>
                      <a:noFill/>
                      <a:ln w="9525" cap="flat" cmpd="sng" algn="ctr">
                        <a:solidFill>
                          <a:srgbClr val="000000"/>
                        </a:solidFill>
                        <a:prstDash val="solid"/>
                        <a:tailEnd type="arrow"/>
                      </a:ln>
                      <a:effectLst/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32" name="直接箭头连接符 31"/>
                      <a:cNvCxnSpPr/>
                    </a:nvCxnSpPr>
                    <a:spPr bwMode="auto">
                      <a:xfrm>
                        <a:off x="7231633" y="2852738"/>
                        <a:ext cx="306387" cy="0"/>
                      </a:xfrm>
                      <a:prstGeom prst="straightConnector1">
                        <a:avLst/>
                      </a:prstGeom>
                      <a:noFill/>
                      <a:ln w="9525" cap="flat" cmpd="sng" algn="ctr">
                        <a:solidFill>
                          <a:srgbClr val="000000"/>
                        </a:solidFill>
                        <a:prstDash val="solid"/>
                        <a:tailEnd type="arrow"/>
                      </a:ln>
                      <a:effectLst/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33" name="直接箭头连接符 32"/>
                      <a:cNvCxnSpPr/>
                    </a:nvCxnSpPr>
                    <a:spPr bwMode="auto">
                      <a:xfrm>
                        <a:off x="7231633" y="3284538"/>
                        <a:ext cx="306387" cy="0"/>
                      </a:xfrm>
                      <a:prstGeom prst="straightConnector1">
                        <a:avLst/>
                      </a:prstGeom>
                      <a:noFill/>
                      <a:ln w="9525" cap="flat" cmpd="sng" algn="ctr">
                        <a:solidFill>
                          <a:srgbClr val="000000"/>
                        </a:solidFill>
                        <a:prstDash val="solid"/>
                        <a:tailEnd type="arrow"/>
                      </a:ln>
                      <a:effectLst/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34" name="直接连接符 33"/>
                      <a:cNvCxnSpPr/>
                    </a:nvCxnSpPr>
                    <a:spPr bwMode="auto">
                      <a:xfrm>
                        <a:off x="7376095" y="2924175"/>
                        <a:ext cx="0" cy="288925"/>
                      </a:xfrm>
                      <a:prstGeom prst="line">
                        <a:avLst/>
                      </a:prstGeom>
                      <a:noFill/>
                      <a:ln w="19050" cap="flat" cmpd="sng" algn="ctr">
                        <a:solidFill>
                          <a:srgbClr val="2D2D8A">
                            <a:lumMod val="50000"/>
                          </a:srgbClr>
                        </a:solidFill>
                        <a:prstDash val="sysDot"/>
                      </a:ln>
                      <a:effectLst/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1050" name="矩形 713"/>
                      <a:cNvSpPr>
                        <a:spLocks noChangeArrowheads="1"/>
                      </a:cNvSpPr>
                    </a:nvSpPr>
                    <a:spPr bwMode="auto">
                      <a:xfrm>
                        <a:off x="8173020" y="2060575"/>
                        <a:ext cx="1079500" cy="277813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>
                          <a:spAutoFit/>
                        </a:bodyPr>
                        <a:lstStyle>
                          <a:defPPr>
                            <a:defRPr lang="zh-CN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  <a:ea typeface="宋体" pitchFamily="2" charset="-122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  <a:ea typeface="宋体" pitchFamily="2" charset="-122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  <a:ea typeface="宋体" pitchFamily="2" charset="-122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  <a:ea typeface="宋体" pitchFamily="2" charset="-122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  <a:ea typeface="宋体" pitchFamily="2" charset="-122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  <a:ea typeface="宋体" pitchFamily="2" charset="-122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  <a:ea typeface="宋体" pitchFamily="2" charset="-122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  <a:ea typeface="宋体" pitchFamily="2" charset="-122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  <a:ea typeface="宋体" pitchFamily="2" charset="-122"/>
                            </a:defRPr>
                          </a:lvl9pPr>
                        </a:lstStyle>
                        <a:p>
                          <a:r>
                            <a:rPr lang="en-US" altLang="zh-CN" baseline="-25000" dirty="0">
                              <a:latin typeface="Times New Roman" pitchFamily="18" charset="0"/>
                              <a:cs typeface="Times New Roman" pitchFamily="18" charset="0"/>
                            </a:rPr>
                            <a:t>Antenna port</a:t>
                          </a:r>
                        </a:p>
                      </a:txBody>
                      <a:useSpRect/>
                    </a:txSp>
                  </a:sp>
                  <a:cxnSp>
                    <a:nvCxnSpPr>
                      <a:cNvPr id="36" name="直接箭头连接符 35"/>
                      <a:cNvCxnSpPr/>
                    </a:nvCxnSpPr>
                    <a:spPr bwMode="auto">
                      <a:xfrm>
                        <a:off x="3916908" y="2852738"/>
                        <a:ext cx="280988" cy="0"/>
                      </a:xfrm>
                      <a:prstGeom prst="straightConnector1">
                        <a:avLst/>
                      </a:prstGeom>
                      <a:noFill/>
                      <a:ln w="9525" cap="flat" cmpd="sng" algn="ctr">
                        <a:solidFill>
                          <a:srgbClr val="000000"/>
                        </a:solidFill>
                        <a:prstDash val="solid"/>
                        <a:tailEnd type="arrow"/>
                      </a:ln>
                      <a:effectLst/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37" name="直接箭头连接符 36"/>
                      <a:cNvCxnSpPr/>
                    </a:nvCxnSpPr>
                    <a:spPr bwMode="auto">
                      <a:xfrm>
                        <a:off x="3923258" y="3357563"/>
                        <a:ext cx="280988" cy="0"/>
                      </a:xfrm>
                      <a:prstGeom prst="straightConnector1">
                        <a:avLst/>
                      </a:prstGeom>
                      <a:noFill/>
                      <a:ln w="9525" cap="flat" cmpd="sng" algn="ctr">
                        <a:solidFill>
                          <a:srgbClr val="C00000"/>
                        </a:solidFill>
                        <a:prstDash val="solid"/>
                        <a:tailEnd type="arrow"/>
                      </a:ln>
                      <a:effectLst/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38" name="直接连接符 37"/>
                      <a:cNvCxnSpPr/>
                    </a:nvCxnSpPr>
                    <a:spPr bwMode="auto">
                      <a:xfrm>
                        <a:off x="4066133" y="2565400"/>
                        <a:ext cx="0" cy="215900"/>
                      </a:xfrm>
                      <a:prstGeom prst="line">
                        <a:avLst/>
                      </a:prstGeom>
                      <a:noFill/>
                      <a:ln w="19050" cap="flat" cmpd="sng" algn="ctr">
                        <a:solidFill>
                          <a:srgbClr val="2D2D8A">
                            <a:lumMod val="50000"/>
                          </a:srgbClr>
                        </a:solidFill>
                        <a:prstDash val="sysDot"/>
                      </a:ln>
                      <a:effectLst/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40" name="直接连接符 39"/>
                      <a:cNvCxnSpPr/>
                    </a:nvCxnSpPr>
                    <a:spPr bwMode="auto">
                      <a:xfrm>
                        <a:off x="4066133" y="3068638"/>
                        <a:ext cx="0" cy="217487"/>
                      </a:xfrm>
                      <a:prstGeom prst="line">
                        <a:avLst/>
                      </a:prstGeom>
                      <a:noFill/>
                      <a:ln w="19050" cap="flat" cmpd="sng" algn="ctr">
                        <a:solidFill>
                          <a:srgbClr val="C00000"/>
                        </a:solidFill>
                        <a:prstDash val="sysDot"/>
                      </a:ln>
                      <a:effectLst/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41" name="矩形 40"/>
                      <a:cNvSpPr/>
                    </a:nvSpPr>
                    <a:spPr bwMode="auto">
                      <a:xfrm>
                        <a:off x="7525320" y="2492375"/>
                        <a:ext cx="1079500" cy="865188"/>
                      </a:xfrm>
                      <a:prstGeom prst="rect">
                        <a:avLst/>
                      </a:prstGeom>
                      <a:noFill/>
                      <a:ln w="12700" cap="flat" cmpd="sng" algn="ctr">
                        <a:solidFill>
                          <a:srgbClr val="000000"/>
                        </a:solidFill>
                        <a:prstDash val="solid"/>
                      </a:ln>
                      <a:effectLst/>
                    </a:spPr>
                    <a:txSp>
                      <a:txBody>
                        <a:bodyPr anchor="ctr"/>
                        <a:lstStyle>
                          <a:defPPr>
                            <a:defRPr lang="zh-CN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FFFFFF"/>
                              </a:solidFill>
                              <a:latin typeface="Arial"/>
                              <a:ea typeface="宋体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FFFFFF"/>
                              </a:solidFill>
                              <a:latin typeface="Arial"/>
                              <a:ea typeface="宋体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FFFFFF"/>
                              </a:solidFill>
                              <a:latin typeface="Arial"/>
                              <a:ea typeface="宋体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FFFFFF"/>
                              </a:solidFill>
                              <a:latin typeface="Arial"/>
                              <a:ea typeface="宋体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FFFFFF"/>
                              </a:solidFill>
                              <a:latin typeface="Arial"/>
                              <a:ea typeface="宋体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rgbClr val="FFFFFF"/>
                              </a:solidFill>
                              <a:latin typeface="Arial"/>
                              <a:ea typeface="宋体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rgbClr val="FFFFFF"/>
                              </a:solidFill>
                              <a:latin typeface="Arial"/>
                              <a:ea typeface="宋体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rgbClr val="FFFFFF"/>
                              </a:solidFill>
                              <a:latin typeface="Arial"/>
                              <a:ea typeface="宋体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rgbClr val="FFFFFF"/>
                              </a:solidFill>
                              <a:latin typeface="Arial"/>
                              <a:ea typeface="宋体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r>
                            <a:rPr lang="en-US" altLang="zh-CN" sz="1200" dirty="0">
                              <a:solidFill>
                                <a:srgbClr val="2D2D8A">
                                  <a:lumMod val="50000"/>
                                </a:srgbClr>
                              </a:solidFill>
                              <a:latin typeface="Times New Roman" pitchFamily="18" charset="0"/>
                              <a:cs typeface="Times New Roman" pitchFamily="18" charset="0"/>
                            </a:rPr>
                            <a:t>OFDM signal generation</a:t>
                          </a:r>
                          <a:endParaRPr lang="zh-CN" altLang="en-US" sz="1200" dirty="0">
                            <a:solidFill>
                              <a:srgbClr val="2D2D8A">
                                <a:lumMod val="50000"/>
                              </a:srgbClr>
                            </a:solidFill>
                            <a:latin typeface="Times New Roman" pitchFamily="18" charset="0"/>
                            <a:cs typeface="Times New Roman" pitchFamily="18" charset="0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cxnSp>
                    <a:nvCxnSpPr>
                      <a:cNvPr id="42" name="直接箭头连接符 41"/>
                      <a:cNvCxnSpPr/>
                    </a:nvCxnSpPr>
                    <a:spPr bwMode="auto">
                      <a:xfrm>
                        <a:off x="8604820" y="2636838"/>
                        <a:ext cx="306388" cy="0"/>
                      </a:xfrm>
                      <a:prstGeom prst="straightConnector1">
                        <a:avLst/>
                      </a:prstGeom>
                      <a:noFill/>
                      <a:ln w="9525" cap="flat" cmpd="sng" algn="ctr">
                        <a:solidFill>
                          <a:srgbClr val="000000"/>
                        </a:solidFill>
                        <a:prstDash val="solid"/>
                        <a:tailEnd type="arrow"/>
                      </a:ln>
                      <a:effectLst/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43" name="直接箭头连接符 42"/>
                      <a:cNvCxnSpPr/>
                    </a:nvCxnSpPr>
                    <a:spPr bwMode="auto">
                      <a:xfrm>
                        <a:off x="8604820" y="2852738"/>
                        <a:ext cx="306388" cy="0"/>
                      </a:xfrm>
                      <a:prstGeom prst="straightConnector1">
                        <a:avLst/>
                      </a:prstGeom>
                      <a:noFill/>
                      <a:ln w="9525" cap="flat" cmpd="sng" algn="ctr">
                        <a:solidFill>
                          <a:srgbClr val="000000"/>
                        </a:solidFill>
                        <a:prstDash val="solid"/>
                        <a:tailEnd type="arrow"/>
                      </a:ln>
                      <a:effectLst/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44" name="直接箭头连接符 43"/>
                      <a:cNvCxnSpPr/>
                    </a:nvCxnSpPr>
                    <a:spPr bwMode="auto">
                      <a:xfrm>
                        <a:off x="8604820" y="3284538"/>
                        <a:ext cx="306388" cy="0"/>
                      </a:xfrm>
                      <a:prstGeom prst="straightConnector1">
                        <a:avLst/>
                      </a:prstGeom>
                      <a:noFill/>
                      <a:ln w="9525" cap="flat" cmpd="sng" algn="ctr">
                        <a:solidFill>
                          <a:srgbClr val="000000"/>
                        </a:solidFill>
                        <a:prstDash val="solid"/>
                        <a:tailEnd type="arrow"/>
                      </a:ln>
                      <a:effectLst/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45" name="直接连接符 44"/>
                      <a:cNvCxnSpPr/>
                    </a:nvCxnSpPr>
                    <a:spPr bwMode="auto">
                      <a:xfrm>
                        <a:off x="8749283" y="2924175"/>
                        <a:ext cx="0" cy="288925"/>
                      </a:xfrm>
                      <a:prstGeom prst="line">
                        <a:avLst/>
                      </a:prstGeom>
                      <a:noFill/>
                      <a:ln w="19050" cap="flat" cmpd="sng" algn="ctr">
                        <a:solidFill>
                          <a:srgbClr val="2D2D8A">
                            <a:lumMod val="50000"/>
                          </a:srgbClr>
                        </a:solidFill>
                        <a:prstDash val="sysDot"/>
                      </a:ln>
                      <a:effectLst/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46" name="直接箭头连接符 45"/>
                      <a:cNvCxnSpPr/>
                    </a:nvCxnSpPr>
                    <a:spPr bwMode="auto">
                      <a:xfrm>
                        <a:off x="5069433" y="2565400"/>
                        <a:ext cx="280988" cy="0"/>
                      </a:xfrm>
                      <a:prstGeom prst="straightConnector1">
                        <a:avLst/>
                      </a:prstGeom>
                      <a:noFill/>
                      <a:ln w="9525" cap="flat" cmpd="sng" algn="ctr">
                        <a:solidFill>
                          <a:srgbClr val="000000"/>
                        </a:solidFill>
                        <a:prstDash val="solid"/>
                        <a:tailEnd type="arrow"/>
                      </a:ln>
                      <a:effectLst/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47" name="直接箭头连接符 46"/>
                      <a:cNvCxnSpPr/>
                    </a:nvCxnSpPr>
                    <a:spPr bwMode="auto">
                      <a:xfrm>
                        <a:off x="5064671" y="3068638"/>
                        <a:ext cx="280987" cy="0"/>
                      </a:xfrm>
                      <a:prstGeom prst="straightConnector1">
                        <a:avLst/>
                      </a:prstGeom>
                      <a:noFill/>
                      <a:ln w="9525" cap="flat" cmpd="sng" algn="ctr">
                        <a:solidFill>
                          <a:srgbClr val="C00000"/>
                        </a:solidFill>
                        <a:prstDash val="solid"/>
                        <a:tailEnd type="arrow"/>
                      </a:ln>
                      <a:effectLst/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48" name="直接箭头连接符 47"/>
                      <a:cNvCxnSpPr/>
                    </a:nvCxnSpPr>
                    <a:spPr bwMode="auto">
                      <a:xfrm>
                        <a:off x="5064671" y="2852738"/>
                        <a:ext cx="280987" cy="0"/>
                      </a:xfrm>
                      <a:prstGeom prst="straightConnector1">
                        <a:avLst/>
                      </a:prstGeom>
                      <a:noFill/>
                      <a:ln w="9525" cap="flat" cmpd="sng" algn="ctr">
                        <a:solidFill>
                          <a:srgbClr val="000000"/>
                        </a:solidFill>
                        <a:prstDash val="solid"/>
                        <a:tailEnd type="arrow"/>
                      </a:ln>
                      <a:effectLst/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49" name="直接箭头连接符 48"/>
                      <a:cNvCxnSpPr/>
                    </a:nvCxnSpPr>
                    <a:spPr bwMode="auto">
                      <a:xfrm>
                        <a:off x="5069433" y="3357563"/>
                        <a:ext cx="280988" cy="0"/>
                      </a:xfrm>
                      <a:prstGeom prst="straightConnector1">
                        <a:avLst/>
                      </a:prstGeom>
                      <a:noFill/>
                      <a:ln w="9525" cap="flat" cmpd="sng" algn="ctr">
                        <a:solidFill>
                          <a:srgbClr val="C00000"/>
                        </a:solidFill>
                        <a:prstDash val="solid"/>
                        <a:tailEnd type="arrow"/>
                      </a:ln>
                      <a:effectLst/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50" name="直接连接符 49"/>
                      <a:cNvCxnSpPr/>
                    </a:nvCxnSpPr>
                    <a:spPr bwMode="auto">
                      <a:xfrm>
                        <a:off x="5213896" y="2565400"/>
                        <a:ext cx="0" cy="215900"/>
                      </a:xfrm>
                      <a:prstGeom prst="line">
                        <a:avLst/>
                      </a:prstGeom>
                      <a:noFill/>
                      <a:ln w="19050" cap="flat" cmpd="sng" algn="ctr">
                        <a:solidFill>
                          <a:srgbClr val="2D2D8A">
                            <a:lumMod val="50000"/>
                          </a:srgbClr>
                        </a:solidFill>
                        <a:prstDash val="sysDot"/>
                      </a:ln>
                      <a:effectLst/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51" name="直接连接符 50"/>
                      <a:cNvCxnSpPr/>
                    </a:nvCxnSpPr>
                    <a:spPr bwMode="auto">
                      <a:xfrm>
                        <a:off x="5213896" y="3068638"/>
                        <a:ext cx="0" cy="217487"/>
                      </a:xfrm>
                      <a:prstGeom prst="line">
                        <a:avLst/>
                      </a:prstGeom>
                      <a:noFill/>
                      <a:ln w="19050" cap="flat" cmpd="sng" algn="ctr">
                        <a:solidFill>
                          <a:srgbClr val="C00000"/>
                        </a:solidFill>
                        <a:prstDash val="sysDot"/>
                      </a:ln>
                      <a:effectLst/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52" name="矩形 51"/>
                      <a:cNvSpPr/>
                    </a:nvSpPr>
                    <a:spPr bwMode="auto">
                      <a:xfrm>
                        <a:off x="5364088" y="2492896"/>
                        <a:ext cx="792088" cy="865188"/>
                      </a:xfrm>
                      <a:prstGeom prst="rect">
                        <a:avLst/>
                      </a:prstGeom>
                      <a:noFill/>
                      <a:ln w="12700" cap="flat" cmpd="sng" algn="ctr">
                        <a:solidFill>
                          <a:srgbClr val="000000"/>
                        </a:solidFill>
                        <a:prstDash val="solid"/>
                      </a:ln>
                      <a:effectLst/>
                    </a:spPr>
                    <a:txSp>
                      <a:txBody>
                        <a:bodyPr anchor="ctr"/>
                        <a:lstStyle>
                          <a:defPPr>
                            <a:defRPr lang="zh-CN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FFFFFF"/>
                              </a:solidFill>
                              <a:latin typeface="Arial"/>
                              <a:ea typeface="宋体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FFFFFF"/>
                              </a:solidFill>
                              <a:latin typeface="Arial"/>
                              <a:ea typeface="宋体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FFFFFF"/>
                              </a:solidFill>
                              <a:latin typeface="Arial"/>
                              <a:ea typeface="宋体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FFFFFF"/>
                              </a:solidFill>
                              <a:latin typeface="Arial"/>
                              <a:ea typeface="宋体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FFFFFF"/>
                              </a:solidFill>
                              <a:latin typeface="Arial"/>
                              <a:ea typeface="宋体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rgbClr val="FFFFFF"/>
                              </a:solidFill>
                              <a:latin typeface="Arial"/>
                              <a:ea typeface="宋体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rgbClr val="FFFFFF"/>
                              </a:solidFill>
                              <a:latin typeface="Arial"/>
                              <a:ea typeface="宋体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rgbClr val="FFFFFF"/>
                              </a:solidFill>
                              <a:latin typeface="Arial"/>
                              <a:ea typeface="宋体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rgbClr val="FFFFFF"/>
                              </a:solidFill>
                              <a:latin typeface="Arial"/>
                              <a:ea typeface="宋体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r>
                            <a:rPr lang="en-US" altLang="zh-CN" sz="1200" dirty="0" err="1" smtClean="0">
                              <a:solidFill>
                                <a:srgbClr val="2D2D8A">
                                  <a:lumMod val="50000"/>
                                </a:srgbClr>
                              </a:solidFill>
                              <a:latin typeface="Times New Roman" pitchFamily="18" charset="0"/>
                              <a:cs typeface="Times New Roman" pitchFamily="18" charset="0"/>
                            </a:rPr>
                            <a:t>Superpo</a:t>
                          </a:r>
                          <a:r>
                            <a:rPr lang="en-US" altLang="zh-CN" sz="1200" dirty="0" smtClean="0">
                              <a:solidFill>
                                <a:srgbClr val="2D2D8A">
                                  <a:lumMod val="50000"/>
                                </a:srgbClr>
                              </a:solidFill>
                              <a:latin typeface="Times New Roman" pitchFamily="18" charset="0"/>
                              <a:cs typeface="Times New Roman" pitchFamily="18" charset="0"/>
                            </a:rPr>
                            <a:t>-</a:t>
                          </a:r>
                        </a:p>
                        <a:p>
                          <a:pPr algn="ctr">
                            <a:defRPr/>
                          </a:pPr>
                          <a:r>
                            <a:rPr lang="en-US" altLang="zh-CN" sz="1200" dirty="0" err="1" smtClean="0">
                              <a:solidFill>
                                <a:srgbClr val="2D2D8A">
                                  <a:lumMod val="50000"/>
                                </a:srgbClr>
                              </a:solidFill>
                              <a:latin typeface="Times New Roman" pitchFamily="18" charset="0"/>
                              <a:cs typeface="Times New Roman" pitchFamily="18" charset="0"/>
                            </a:rPr>
                            <a:t>sition</a:t>
                          </a:r>
                          <a:endParaRPr lang="zh-CN" altLang="en-US" sz="1200" dirty="0">
                            <a:solidFill>
                              <a:srgbClr val="2D2D8A">
                                <a:lumMod val="50000"/>
                              </a:srgbClr>
                            </a:solidFill>
                            <a:latin typeface="Times New Roman" pitchFamily="18" charset="0"/>
                            <a:cs typeface="Times New Roman" pitchFamily="18" charset="0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cxnSp>
                    <a:nvCxnSpPr>
                      <a:cNvPr id="53" name="直接箭头连接符 52"/>
                      <a:cNvCxnSpPr/>
                    </a:nvCxnSpPr>
                    <a:spPr bwMode="auto">
                      <a:xfrm>
                        <a:off x="6156176" y="2637284"/>
                        <a:ext cx="306387" cy="0"/>
                      </a:xfrm>
                      <a:prstGeom prst="straightConnector1">
                        <a:avLst/>
                      </a:prstGeom>
                      <a:noFill/>
                      <a:ln w="9525" cap="flat" cmpd="sng" algn="ctr">
                        <a:solidFill>
                          <a:srgbClr val="000000"/>
                        </a:solidFill>
                        <a:prstDash val="solid"/>
                        <a:tailEnd type="arrow"/>
                      </a:ln>
                      <a:effectLst/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54" name="直接箭头连接符 53"/>
                      <a:cNvCxnSpPr/>
                    </a:nvCxnSpPr>
                    <a:spPr bwMode="auto">
                      <a:xfrm>
                        <a:off x="6156176" y="2853184"/>
                        <a:ext cx="306387" cy="0"/>
                      </a:xfrm>
                      <a:prstGeom prst="straightConnector1">
                        <a:avLst/>
                      </a:prstGeom>
                      <a:noFill/>
                      <a:ln w="9525" cap="flat" cmpd="sng" algn="ctr">
                        <a:solidFill>
                          <a:srgbClr val="000000"/>
                        </a:solidFill>
                        <a:prstDash val="solid"/>
                        <a:tailEnd type="arrow"/>
                      </a:ln>
                      <a:effectLst/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55" name="直接箭头连接符 54"/>
                      <a:cNvCxnSpPr/>
                    </a:nvCxnSpPr>
                    <a:spPr bwMode="auto">
                      <a:xfrm>
                        <a:off x="6156176" y="3284984"/>
                        <a:ext cx="306387" cy="0"/>
                      </a:xfrm>
                      <a:prstGeom prst="straightConnector1">
                        <a:avLst/>
                      </a:prstGeom>
                      <a:noFill/>
                      <a:ln w="9525" cap="flat" cmpd="sng" algn="ctr">
                        <a:solidFill>
                          <a:srgbClr val="000000"/>
                        </a:solidFill>
                        <a:prstDash val="solid"/>
                        <a:tailEnd type="arrow"/>
                      </a:ln>
                      <a:effectLst/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56" name="直接连接符 55"/>
                      <a:cNvCxnSpPr/>
                    </a:nvCxnSpPr>
                    <a:spPr bwMode="auto">
                      <a:xfrm>
                        <a:off x="6300638" y="2924621"/>
                        <a:ext cx="0" cy="288925"/>
                      </a:xfrm>
                      <a:prstGeom prst="line">
                        <a:avLst/>
                      </a:prstGeom>
                      <a:noFill/>
                      <a:ln w="19050" cap="flat" cmpd="sng" algn="ctr">
                        <a:solidFill>
                          <a:srgbClr val="2D2D8A">
                            <a:lumMod val="50000"/>
                          </a:srgbClr>
                        </a:solidFill>
                        <a:prstDash val="sysDot"/>
                      </a:ln>
                      <a:effectLst/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</lc:lockedCanvas>
              </a:graphicData>
            </a:graphic>
          </wp:inline>
        </w:drawing>
      </w:r>
    </w:p>
    <w:p w:rsidR="00F34D48" w:rsidRPr="002B69FD" w:rsidRDefault="00F34D48" w:rsidP="000068A7">
      <w:pPr>
        <w:widowControl w:val="0"/>
        <w:ind w:left="2"/>
        <w:jc w:val="both"/>
        <w:rPr>
          <w:rFonts w:eastAsiaTheme="minorEastAsia"/>
          <w:kern w:val="2"/>
          <w:sz w:val="20"/>
          <w:szCs w:val="20"/>
          <w:lang w:eastAsia="zh-CN"/>
        </w:rPr>
      </w:pPr>
    </w:p>
    <w:p w:rsidR="00F34D48" w:rsidRPr="002B69FD" w:rsidRDefault="00F34D48" w:rsidP="00997480">
      <w:pPr>
        <w:widowControl w:val="0"/>
        <w:ind w:left="2"/>
        <w:jc w:val="center"/>
        <w:rPr>
          <w:rFonts w:eastAsiaTheme="minorEastAsia"/>
          <w:kern w:val="2"/>
          <w:sz w:val="20"/>
          <w:szCs w:val="20"/>
          <w:lang w:eastAsia="zh-CN"/>
        </w:rPr>
      </w:pPr>
    </w:p>
    <w:p w:rsidR="00997480" w:rsidRPr="002B69FD" w:rsidRDefault="00997480" w:rsidP="00997480">
      <w:pPr>
        <w:widowControl w:val="0"/>
        <w:ind w:left="2"/>
        <w:jc w:val="center"/>
        <w:rPr>
          <w:rFonts w:eastAsiaTheme="minorEastAsia"/>
          <w:kern w:val="2"/>
          <w:sz w:val="20"/>
          <w:szCs w:val="20"/>
          <w:lang w:val="en-US" w:eastAsia="zh-CN"/>
        </w:rPr>
      </w:pPr>
      <w:r w:rsidRPr="002B69FD">
        <w:rPr>
          <w:kern w:val="2"/>
          <w:sz w:val="20"/>
          <w:szCs w:val="20"/>
        </w:rPr>
        <w:t xml:space="preserve">Figure </w:t>
      </w:r>
      <w:r w:rsidRPr="002B69FD">
        <w:rPr>
          <w:rFonts w:eastAsiaTheme="minorEastAsia"/>
          <w:kern w:val="2"/>
          <w:sz w:val="20"/>
          <w:szCs w:val="20"/>
          <w:lang w:eastAsia="zh-CN"/>
        </w:rPr>
        <w:t xml:space="preserve">2 </w:t>
      </w:r>
      <w:r w:rsidRPr="002B69FD">
        <w:rPr>
          <w:rFonts w:eastAsiaTheme="minorEastAsia"/>
          <w:kern w:val="2"/>
          <w:sz w:val="20"/>
          <w:szCs w:val="20"/>
          <w:lang w:val="en-US" w:eastAsia="zh-CN"/>
        </w:rPr>
        <w:t>Transmitter</w:t>
      </w:r>
      <w:r w:rsidR="00886CFC" w:rsidRPr="002B69FD">
        <w:rPr>
          <w:rFonts w:eastAsiaTheme="minorEastAsia"/>
          <w:sz w:val="20"/>
          <w:szCs w:val="20"/>
          <w:lang w:eastAsia="zh-CN"/>
        </w:rPr>
        <w:t xml:space="preserve"> for MUST category 2</w:t>
      </w:r>
    </w:p>
    <w:p w:rsidR="00997480" w:rsidRPr="002B69FD" w:rsidRDefault="00997480" w:rsidP="000068A7">
      <w:pPr>
        <w:widowControl w:val="0"/>
        <w:ind w:left="2"/>
        <w:jc w:val="both"/>
        <w:rPr>
          <w:rFonts w:eastAsiaTheme="minorEastAsia"/>
          <w:kern w:val="2"/>
          <w:sz w:val="20"/>
          <w:szCs w:val="20"/>
          <w:lang w:val="en-US" w:eastAsia="zh-CN"/>
        </w:rPr>
      </w:pPr>
    </w:p>
    <w:p w:rsidR="003D05FC" w:rsidRPr="003D05FC" w:rsidRDefault="00695E64" w:rsidP="000068A7">
      <w:pPr>
        <w:widowControl w:val="0"/>
        <w:ind w:left="2"/>
        <w:jc w:val="both"/>
        <w:rPr>
          <w:rFonts w:eastAsiaTheme="minorEastAsia"/>
          <w:sz w:val="20"/>
          <w:szCs w:val="20"/>
          <w:lang w:eastAsia="zh-CN"/>
        </w:rPr>
      </w:pPr>
      <w:r w:rsidRPr="002B69FD">
        <w:rPr>
          <w:rFonts w:eastAsia="SimSun"/>
          <w:sz w:val="20"/>
          <w:szCs w:val="20"/>
          <w:lang w:eastAsia="zh-CN"/>
        </w:rPr>
        <w:t>More specifically,</w:t>
      </w:r>
      <w:r w:rsidRPr="002B69FD">
        <w:rPr>
          <w:rFonts w:eastAsiaTheme="minorEastAsia"/>
          <w:sz w:val="20"/>
          <w:szCs w:val="20"/>
          <w:lang w:eastAsia="zh-CN"/>
        </w:rPr>
        <w:t xml:space="preserve"> </w:t>
      </w:r>
      <w:r w:rsidR="006104C2" w:rsidRPr="002B69FD">
        <w:rPr>
          <w:rFonts w:eastAsiaTheme="minorEastAsia"/>
          <w:sz w:val="20"/>
          <w:szCs w:val="20"/>
          <w:lang w:eastAsia="zh-CN"/>
        </w:rPr>
        <w:t>we focus on t</w:t>
      </w:r>
      <w:r w:rsidRPr="002B69FD">
        <w:rPr>
          <w:rFonts w:eastAsia="SimSun"/>
          <w:sz w:val="20"/>
          <w:szCs w:val="20"/>
          <w:lang w:eastAsia="zh-CN"/>
        </w:rPr>
        <w:t>he</w:t>
      </w:r>
      <w:r w:rsidR="000B0178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FD79C1">
        <w:rPr>
          <w:rFonts w:eastAsiaTheme="minorEastAsia" w:hint="eastAsia"/>
          <w:sz w:val="20"/>
          <w:szCs w:val="20"/>
          <w:lang w:eastAsia="zh-CN"/>
        </w:rPr>
        <w:t xml:space="preserve">key block in </w:t>
      </w:r>
      <w:r w:rsidR="00FD79C1">
        <w:rPr>
          <w:rFonts w:eastAsiaTheme="minorEastAsia"/>
          <w:sz w:val="20"/>
          <w:szCs w:val="20"/>
          <w:lang w:eastAsia="zh-CN"/>
        </w:rPr>
        <w:t>F</w:t>
      </w:r>
      <w:r w:rsidR="000B0178">
        <w:rPr>
          <w:rFonts w:eastAsiaTheme="minorEastAsia" w:hint="eastAsia"/>
          <w:sz w:val="20"/>
          <w:szCs w:val="20"/>
          <w:lang w:eastAsia="zh-CN"/>
        </w:rPr>
        <w:t xml:space="preserve">igure 2 </w:t>
      </w:r>
      <w:r w:rsidR="00FD79C1">
        <w:rPr>
          <w:rFonts w:eastAsiaTheme="minorEastAsia"/>
          <w:sz w:val="20"/>
          <w:szCs w:val="20"/>
          <w:lang w:eastAsia="zh-CN"/>
        </w:rPr>
        <w:t>which is</w:t>
      </w:r>
      <w:r w:rsidR="008A446F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Pr="002B69FD">
        <w:rPr>
          <w:rFonts w:eastAsia="SimSun"/>
          <w:sz w:val="20"/>
          <w:szCs w:val="20"/>
          <w:lang w:eastAsia="zh-CN"/>
        </w:rPr>
        <w:t>“</w:t>
      </w:r>
      <w:bookmarkStart w:id="29" w:name="OLE_LINK73"/>
      <w:bookmarkStart w:id="30" w:name="OLE_LINK74"/>
      <w:r w:rsidRPr="002B69FD">
        <w:rPr>
          <w:rFonts w:eastAsia="SimSun"/>
          <w:sz w:val="20"/>
          <w:szCs w:val="20"/>
          <w:lang w:eastAsia="zh-CN"/>
        </w:rPr>
        <w:t>Gr</w:t>
      </w:r>
      <w:r w:rsidRPr="000B0178">
        <w:rPr>
          <w:rFonts w:eastAsia="SimSun"/>
          <w:sz w:val="20"/>
          <w:szCs w:val="20"/>
          <w:lang w:eastAsia="zh-CN"/>
        </w:rPr>
        <w:t xml:space="preserve">ay mapping” </w:t>
      </w:r>
      <w:r w:rsidR="006104C2" w:rsidRPr="000B0178">
        <w:rPr>
          <w:rFonts w:eastAsiaTheme="minorEastAsia"/>
          <w:sz w:val="20"/>
          <w:szCs w:val="20"/>
          <w:lang w:eastAsia="zh-CN"/>
        </w:rPr>
        <w:t>block</w:t>
      </w:r>
      <w:bookmarkEnd w:id="29"/>
      <w:bookmarkEnd w:id="30"/>
      <w:r w:rsidR="00FD79C1">
        <w:rPr>
          <w:rFonts w:eastAsiaTheme="minorEastAsia"/>
          <w:sz w:val="20"/>
          <w:szCs w:val="20"/>
          <w:lang w:eastAsia="zh-CN"/>
        </w:rPr>
        <w:t>. A</w:t>
      </w:r>
      <w:r w:rsidR="000B0178" w:rsidRPr="000B0178">
        <w:rPr>
          <w:sz w:val="20"/>
          <w:szCs w:val="20"/>
        </w:rPr>
        <w:t xml:space="preserve"> very general form </w:t>
      </w:r>
      <w:r w:rsidR="000B0178">
        <w:rPr>
          <w:rFonts w:eastAsiaTheme="minorEastAsia" w:hint="eastAsia"/>
          <w:sz w:val="20"/>
          <w:szCs w:val="20"/>
          <w:lang w:eastAsia="zh-CN"/>
        </w:rPr>
        <w:t xml:space="preserve">of </w:t>
      </w:r>
      <w:r w:rsidR="000B0178" w:rsidRPr="002B69FD">
        <w:rPr>
          <w:rFonts w:eastAsia="SimSun"/>
          <w:sz w:val="20"/>
          <w:szCs w:val="20"/>
          <w:lang w:eastAsia="zh-CN"/>
        </w:rPr>
        <w:t>Gr</w:t>
      </w:r>
      <w:r w:rsidR="000B0178" w:rsidRPr="000B0178">
        <w:rPr>
          <w:rFonts w:eastAsia="SimSun"/>
          <w:sz w:val="20"/>
          <w:szCs w:val="20"/>
          <w:lang w:eastAsia="zh-CN"/>
        </w:rPr>
        <w:t xml:space="preserve">ay mapping </w:t>
      </w:r>
      <w:r w:rsidR="000B0178" w:rsidRPr="000B0178">
        <w:rPr>
          <w:rFonts w:eastAsiaTheme="minorEastAsia"/>
          <w:sz w:val="20"/>
          <w:szCs w:val="20"/>
          <w:lang w:eastAsia="zh-CN"/>
        </w:rPr>
        <w:t>block</w:t>
      </w:r>
      <w:r w:rsidR="000B0178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0B0178" w:rsidRPr="000B0178">
        <w:rPr>
          <w:sz w:val="20"/>
          <w:szCs w:val="20"/>
        </w:rPr>
        <w:t>of MUST Cat. 2</w:t>
      </w:r>
      <w:r w:rsidR="006104C2" w:rsidRPr="000B0178">
        <w:rPr>
          <w:rFonts w:eastAsiaTheme="minorEastAsia"/>
          <w:sz w:val="20"/>
          <w:szCs w:val="20"/>
          <w:lang w:eastAsia="zh-CN"/>
        </w:rPr>
        <w:t xml:space="preserve"> </w:t>
      </w:r>
      <w:r w:rsidR="000B0178">
        <w:rPr>
          <w:rFonts w:eastAsiaTheme="minorEastAsia" w:hint="eastAsia"/>
          <w:sz w:val="20"/>
          <w:szCs w:val="20"/>
          <w:lang w:eastAsia="zh-CN"/>
        </w:rPr>
        <w:t>is</w:t>
      </w:r>
      <w:r w:rsidRPr="000B0178">
        <w:rPr>
          <w:rFonts w:eastAsia="SimSun"/>
          <w:sz w:val="20"/>
          <w:szCs w:val="20"/>
          <w:lang w:eastAsia="zh-CN"/>
        </w:rPr>
        <w:t xml:space="preserve"> represented </w:t>
      </w:r>
      <w:r w:rsidR="00FD79C1">
        <w:rPr>
          <w:rFonts w:eastAsia="SimSun"/>
          <w:sz w:val="20"/>
          <w:szCs w:val="20"/>
          <w:lang w:eastAsia="zh-CN"/>
        </w:rPr>
        <w:t>by</w:t>
      </w:r>
      <w:r w:rsidRPr="000B0178">
        <w:rPr>
          <w:rFonts w:eastAsia="SimSun"/>
          <w:sz w:val="20"/>
          <w:szCs w:val="20"/>
          <w:lang w:eastAsia="zh-CN"/>
        </w:rPr>
        <w:t xml:space="preserve"> </w:t>
      </w:r>
      <w:r w:rsidR="001F5B2D">
        <w:rPr>
          <w:rFonts w:eastAsiaTheme="minorEastAsia"/>
          <w:sz w:val="20"/>
          <w:szCs w:val="20"/>
          <w:lang w:eastAsia="zh-CN"/>
        </w:rPr>
        <w:t>“</w:t>
      </w:r>
      <w:r w:rsidR="001F5B2D">
        <w:rPr>
          <w:rFonts w:eastAsiaTheme="minorEastAsia" w:hint="eastAsia"/>
          <w:sz w:val="20"/>
          <w:szCs w:val="20"/>
          <w:lang w:eastAsia="zh-CN"/>
        </w:rPr>
        <w:t>Joint modulation Gray mapping &amp; Power allocation</w:t>
      </w:r>
      <w:r w:rsidR="001F5B2D">
        <w:rPr>
          <w:rFonts w:eastAsiaTheme="minorEastAsia"/>
          <w:sz w:val="20"/>
          <w:szCs w:val="20"/>
          <w:lang w:eastAsia="zh-CN"/>
        </w:rPr>
        <w:t>”</w:t>
      </w:r>
      <w:r w:rsidR="001F5B2D">
        <w:rPr>
          <w:rFonts w:eastAsiaTheme="minorEastAsia" w:hint="eastAsia"/>
          <w:sz w:val="20"/>
          <w:szCs w:val="20"/>
          <w:lang w:eastAsia="zh-CN"/>
        </w:rPr>
        <w:t xml:space="preserve"> block </w:t>
      </w:r>
      <w:r w:rsidR="00FD79C1">
        <w:rPr>
          <w:rFonts w:eastAsiaTheme="minorEastAsia"/>
          <w:sz w:val="20"/>
          <w:szCs w:val="20"/>
          <w:lang w:eastAsia="zh-CN"/>
        </w:rPr>
        <w:t xml:space="preserve">in </w:t>
      </w:r>
      <w:r w:rsidR="003D05FC" w:rsidRPr="003D05FC">
        <w:rPr>
          <w:rFonts w:eastAsia="SimSun"/>
          <w:sz w:val="20"/>
          <w:szCs w:val="20"/>
          <w:lang w:eastAsia="zh-CN"/>
        </w:rPr>
        <w:t>TR36.859</w:t>
      </w:r>
      <w:r w:rsidR="00FD79C1">
        <w:rPr>
          <w:rFonts w:eastAsia="SimSun"/>
          <w:sz w:val="20"/>
          <w:szCs w:val="20"/>
          <w:lang w:eastAsia="zh-CN"/>
        </w:rPr>
        <w:t xml:space="preserve"> [3]</w:t>
      </w:r>
      <w:r w:rsidR="003D05FC">
        <w:rPr>
          <w:rFonts w:eastAsiaTheme="minorEastAsia" w:hint="eastAsia"/>
          <w:sz w:val="20"/>
          <w:szCs w:val="20"/>
          <w:lang w:eastAsia="zh-CN"/>
        </w:rPr>
        <w:t xml:space="preserve">. </w:t>
      </w:r>
    </w:p>
    <w:p w:rsidR="00922CDA" w:rsidRPr="00AB3132" w:rsidRDefault="00922CDA" w:rsidP="00922CDA">
      <w:pPr>
        <w:widowControl w:val="0"/>
        <w:autoSpaceDE w:val="0"/>
        <w:autoSpaceDN w:val="0"/>
        <w:adjustRightInd w:val="0"/>
        <w:spacing w:after="120"/>
        <w:jc w:val="center"/>
        <w:rPr>
          <w:rFonts w:eastAsia="SimSun"/>
          <w:sz w:val="22"/>
          <w:szCs w:val="22"/>
          <w:lang w:eastAsia="zh-CN"/>
        </w:rPr>
      </w:pPr>
      <w:r w:rsidRPr="00AB3132">
        <w:rPr>
          <w:rFonts w:eastAsia="SimSun"/>
          <w:noProof/>
          <w:kern w:val="2"/>
          <w:sz w:val="22"/>
          <w:szCs w:val="22"/>
          <w:lang w:val="en-US" w:eastAsia="zh-CN"/>
        </w:rPr>
        <w:drawing>
          <wp:inline distT="0" distB="0" distL="0" distR="0">
            <wp:extent cx="3924797" cy="1474801"/>
            <wp:effectExtent l="19050" t="0" r="0" b="0"/>
            <wp:docPr id="45" name="Picture 45" descr="Classification of MUST schemes_SOM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Classification of MUST schemes_SOMA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2845" cy="147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2CDA" w:rsidRDefault="00922CDA" w:rsidP="00922CDA">
      <w:pPr>
        <w:widowControl w:val="0"/>
        <w:autoSpaceDE w:val="0"/>
        <w:autoSpaceDN w:val="0"/>
        <w:adjustRightInd w:val="0"/>
        <w:spacing w:after="120"/>
        <w:jc w:val="center"/>
        <w:rPr>
          <w:rFonts w:eastAsia="SimSun"/>
          <w:sz w:val="20"/>
          <w:szCs w:val="20"/>
          <w:vertAlign w:val="superscript"/>
          <w:lang w:eastAsia="zh-CN"/>
        </w:rPr>
      </w:pPr>
      <w:r w:rsidRPr="00AB3132">
        <w:rPr>
          <w:rFonts w:eastAsia="SimSun"/>
          <w:sz w:val="20"/>
          <w:szCs w:val="20"/>
        </w:rPr>
        <w:t xml:space="preserve">Figure </w:t>
      </w:r>
      <w:r w:rsidRPr="00AB3132">
        <w:rPr>
          <w:rFonts w:eastAsia="SimSun"/>
          <w:sz w:val="20"/>
          <w:szCs w:val="20"/>
          <w:lang w:eastAsia="zh-CN"/>
        </w:rPr>
        <w:t>3</w:t>
      </w:r>
      <w:r w:rsidRPr="00AB3132">
        <w:rPr>
          <w:rFonts w:eastAsia="PMingLiU"/>
          <w:sz w:val="20"/>
          <w:szCs w:val="20"/>
          <w:lang w:eastAsia="zh-TW"/>
        </w:rPr>
        <w:t>:</w:t>
      </w:r>
      <w:r w:rsidRPr="00AB3132">
        <w:rPr>
          <w:rFonts w:eastAsia="SimSun"/>
          <w:sz w:val="20"/>
          <w:szCs w:val="20"/>
        </w:rPr>
        <w:t xml:space="preserve"> </w:t>
      </w:r>
      <w:r w:rsidRPr="00AB3132">
        <w:rPr>
          <w:rFonts w:eastAsia="SimSun"/>
          <w:b/>
          <w:sz w:val="20"/>
          <w:szCs w:val="20"/>
        </w:rPr>
        <w:t xml:space="preserve"> </w:t>
      </w:r>
      <w:r w:rsidRPr="00AB3132">
        <w:rPr>
          <w:rFonts w:eastAsia="SimSun"/>
          <w:sz w:val="20"/>
          <w:szCs w:val="20"/>
          <w:lang w:eastAsia="zh-CN"/>
        </w:rPr>
        <w:t>An e</w:t>
      </w:r>
      <w:r w:rsidRPr="00AB3132">
        <w:rPr>
          <w:rFonts w:eastAsia="PMingLiU"/>
          <w:sz w:val="20"/>
          <w:szCs w:val="20"/>
          <w:lang w:eastAsia="zh-TW"/>
        </w:rPr>
        <w:t xml:space="preserve">xample of transmitter side processing of </w:t>
      </w:r>
      <w:r w:rsidRPr="00AB3132">
        <w:rPr>
          <w:rFonts w:eastAsia="SimSun"/>
          <w:sz w:val="20"/>
          <w:szCs w:val="20"/>
          <w:lang w:eastAsia="zh-CN"/>
        </w:rPr>
        <w:t xml:space="preserve">MUST </w:t>
      </w:r>
      <w:r w:rsidRPr="00AB3132">
        <w:rPr>
          <w:rFonts w:eastAsia="PMingLiU"/>
          <w:sz w:val="20"/>
          <w:szCs w:val="20"/>
          <w:lang w:eastAsia="zh-TW"/>
        </w:rPr>
        <w:t>Category 2</w:t>
      </w:r>
      <w:r w:rsidRPr="00AB3132">
        <w:rPr>
          <w:rFonts w:eastAsia="SimSun"/>
          <w:sz w:val="20"/>
          <w:szCs w:val="20"/>
          <w:vertAlign w:val="superscript"/>
          <w:lang w:eastAsia="zh-CN"/>
        </w:rPr>
        <w:t>*</w:t>
      </w:r>
      <w:r w:rsidR="00FD79C1">
        <w:rPr>
          <w:rFonts w:eastAsia="SimSun"/>
          <w:sz w:val="20"/>
          <w:szCs w:val="20"/>
          <w:vertAlign w:val="superscript"/>
          <w:lang w:eastAsia="zh-CN"/>
        </w:rPr>
        <w:t xml:space="preserve"> </w:t>
      </w:r>
      <w:r w:rsidR="00FD79C1" w:rsidRPr="00FD79C1">
        <w:rPr>
          <w:rFonts w:eastAsia="SimSun"/>
          <w:sz w:val="20"/>
          <w:szCs w:val="20"/>
          <w:lang w:eastAsia="zh-CN"/>
        </w:rPr>
        <w:t>[3]</w:t>
      </w:r>
    </w:p>
    <w:p w:rsidR="00AF3EC7" w:rsidRDefault="00AF3EC7" w:rsidP="000068A7">
      <w:pPr>
        <w:widowControl w:val="0"/>
        <w:ind w:left="2"/>
        <w:jc w:val="both"/>
        <w:rPr>
          <w:rFonts w:eastAsiaTheme="minorEastAsia"/>
          <w:b/>
          <w:lang w:val="en-US" w:eastAsia="zh-CN"/>
        </w:rPr>
      </w:pPr>
    </w:p>
    <w:p w:rsidR="007052BD" w:rsidRDefault="007052BD" w:rsidP="000068A7">
      <w:pPr>
        <w:widowControl w:val="0"/>
        <w:ind w:left="2"/>
        <w:jc w:val="both"/>
        <w:rPr>
          <w:rFonts w:eastAsiaTheme="minorEastAsia"/>
          <w:b/>
          <w:lang w:val="en-US" w:eastAsia="zh-CN"/>
        </w:rPr>
      </w:pPr>
    </w:p>
    <w:p w:rsidR="007052BD" w:rsidRPr="00F26541" w:rsidRDefault="00BE35A1" w:rsidP="007052BD">
      <w:pPr>
        <w:pStyle w:val="Heading2"/>
        <w:rPr>
          <w:sz w:val="21"/>
          <w:szCs w:val="21"/>
          <w:lang w:val="en-US"/>
        </w:rPr>
      </w:pPr>
      <w:r w:rsidRPr="00F26541">
        <w:rPr>
          <w:sz w:val="21"/>
          <w:szCs w:val="21"/>
          <w:lang w:val="en-US" w:eastAsia="zh-CN"/>
        </w:rPr>
        <w:t>Block diagram of “Gray mapping</w:t>
      </w:r>
      <w:bookmarkStart w:id="31" w:name="OLE_LINK77"/>
      <w:bookmarkStart w:id="32" w:name="OLE_LINK78"/>
      <w:bookmarkStart w:id="33" w:name="OLE_LINK79"/>
      <w:bookmarkStart w:id="34" w:name="OLE_LINK80"/>
      <w:r w:rsidR="005B42E7" w:rsidRPr="00F26541">
        <w:rPr>
          <w:sz w:val="21"/>
          <w:szCs w:val="21"/>
          <w:lang w:val="en-US" w:eastAsia="zh-CN"/>
        </w:rPr>
        <w:t xml:space="preserve"> for</w:t>
      </w:r>
      <w:r w:rsidRPr="00F26541">
        <w:rPr>
          <w:rFonts w:eastAsiaTheme="minorEastAsia" w:hint="eastAsia"/>
          <w:sz w:val="21"/>
          <w:szCs w:val="21"/>
          <w:lang w:val="en-US" w:eastAsia="zh-CN"/>
        </w:rPr>
        <w:t xml:space="preserve"> </w:t>
      </w:r>
      <w:r w:rsidR="00077451" w:rsidRPr="00F26541">
        <w:rPr>
          <w:sz w:val="21"/>
          <w:szCs w:val="21"/>
          <w:lang w:val="en-US" w:eastAsia="zh-CN"/>
        </w:rPr>
        <w:t>Form</w:t>
      </w:r>
      <w:r w:rsidRPr="00F26541">
        <w:rPr>
          <w:sz w:val="21"/>
          <w:szCs w:val="21"/>
          <w:lang w:val="en-US" w:eastAsia="zh-CN"/>
        </w:rPr>
        <w:t xml:space="preserve"> 1</w:t>
      </w:r>
      <w:bookmarkEnd w:id="31"/>
      <w:bookmarkEnd w:id="32"/>
      <w:r w:rsidRPr="00F26541">
        <w:rPr>
          <w:rFonts w:eastAsiaTheme="minorEastAsia" w:hint="eastAsia"/>
          <w:sz w:val="21"/>
          <w:szCs w:val="21"/>
          <w:lang w:val="en-US" w:eastAsia="zh-CN"/>
        </w:rPr>
        <w:t xml:space="preserve"> </w:t>
      </w:r>
      <w:bookmarkEnd w:id="33"/>
      <w:bookmarkEnd w:id="34"/>
      <w:r w:rsidR="007052BD" w:rsidRPr="00F26541">
        <w:rPr>
          <w:sz w:val="21"/>
          <w:szCs w:val="21"/>
          <w:lang w:val="en-US" w:eastAsia="zh-CN"/>
        </w:rPr>
        <w:t xml:space="preserve"> </w:t>
      </w:r>
    </w:p>
    <w:p w:rsidR="000F5DB2" w:rsidRPr="0095241A" w:rsidRDefault="00FD79C1" w:rsidP="00BE35A1">
      <w:pPr>
        <w:widowControl w:val="0"/>
        <w:ind w:left="2"/>
        <w:jc w:val="both"/>
        <w:rPr>
          <w:rFonts w:eastAsiaTheme="minorEastAsia"/>
          <w:sz w:val="20"/>
          <w:szCs w:val="20"/>
          <w:lang w:eastAsia="zh-CN"/>
        </w:rPr>
      </w:pPr>
      <w:r>
        <w:rPr>
          <w:rFonts w:eastAsiaTheme="minorEastAsia" w:hint="eastAsia"/>
          <w:sz w:val="20"/>
          <w:szCs w:val="20"/>
          <w:lang w:eastAsia="zh-CN"/>
        </w:rPr>
        <w:t xml:space="preserve">As </w:t>
      </w:r>
      <w:r>
        <w:rPr>
          <w:rFonts w:eastAsiaTheme="minorEastAsia"/>
          <w:sz w:val="20"/>
          <w:szCs w:val="20"/>
          <w:lang w:eastAsia="zh-CN"/>
        </w:rPr>
        <w:t>F</w:t>
      </w:r>
      <w:r w:rsidR="0095241A">
        <w:rPr>
          <w:rFonts w:eastAsiaTheme="minorEastAsia" w:hint="eastAsia"/>
          <w:sz w:val="20"/>
          <w:szCs w:val="20"/>
          <w:lang w:eastAsia="zh-CN"/>
        </w:rPr>
        <w:t xml:space="preserve">igure 4 showed, </w:t>
      </w:r>
      <w:r w:rsidR="00695E64" w:rsidRPr="000B0178">
        <w:rPr>
          <w:rFonts w:eastAsia="SimSun"/>
          <w:sz w:val="20"/>
          <w:szCs w:val="20"/>
          <w:lang w:eastAsia="zh-CN"/>
        </w:rPr>
        <w:t>the output of the “</w:t>
      </w:r>
      <w:r w:rsidR="00695E64" w:rsidRPr="000B0178">
        <w:rPr>
          <w:rFonts w:eastAsiaTheme="minorEastAsia"/>
          <w:sz w:val="20"/>
          <w:szCs w:val="20"/>
          <w:lang w:eastAsia="zh-CN"/>
        </w:rPr>
        <w:t>Channel c</w:t>
      </w:r>
      <w:r w:rsidR="00695E64" w:rsidRPr="000B0178">
        <w:rPr>
          <w:rFonts w:eastAsia="SimSun"/>
          <w:sz w:val="20"/>
          <w:szCs w:val="20"/>
          <w:lang w:eastAsia="zh-CN"/>
        </w:rPr>
        <w:t>oding</w:t>
      </w:r>
      <w:r w:rsidR="00695E64" w:rsidRPr="000B0178">
        <w:rPr>
          <w:rFonts w:eastAsiaTheme="minorEastAsia"/>
          <w:sz w:val="20"/>
          <w:szCs w:val="20"/>
          <w:lang w:eastAsia="zh-CN"/>
        </w:rPr>
        <w:t xml:space="preserve"> &amp;</w:t>
      </w:r>
      <w:r w:rsidR="00695E64" w:rsidRPr="000B0178">
        <w:rPr>
          <w:rFonts w:eastAsia="SimSun"/>
          <w:sz w:val="20"/>
          <w:szCs w:val="20"/>
          <w:lang w:eastAsia="zh-CN"/>
        </w:rPr>
        <w:t xml:space="preserve"> RM &amp; Scrambling” </w:t>
      </w:r>
      <w:r w:rsidR="0071034A" w:rsidRPr="000B0178">
        <w:rPr>
          <w:rFonts w:eastAsiaTheme="minorEastAsia"/>
          <w:sz w:val="20"/>
          <w:szCs w:val="20"/>
          <w:lang w:eastAsia="zh-CN"/>
        </w:rPr>
        <w:t>block</w:t>
      </w:r>
      <w:r w:rsidR="00695E64" w:rsidRPr="000B0178">
        <w:rPr>
          <w:rFonts w:eastAsia="SimSun"/>
          <w:sz w:val="20"/>
          <w:szCs w:val="20"/>
          <w:lang w:eastAsia="zh-CN"/>
        </w:rPr>
        <w:t xml:space="preserve"> are input to G(.) table</w:t>
      </w:r>
      <w:r w:rsidR="001B4D64" w:rsidRPr="000B0178">
        <w:rPr>
          <w:rFonts w:eastAsiaTheme="minorEastAsia"/>
          <w:sz w:val="20"/>
          <w:szCs w:val="20"/>
          <w:lang w:eastAsia="zh-CN"/>
        </w:rPr>
        <w:t xml:space="preserve">, which </w:t>
      </w:r>
      <w:r>
        <w:rPr>
          <w:rFonts w:eastAsiaTheme="minorEastAsia"/>
          <w:sz w:val="20"/>
          <w:szCs w:val="20"/>
          <w:lang w:eastAsia="zh-CN"/>
        </w:rPr>
        <w:t>en</w:t>
      </w:r>
      <w:r w:rsidR="001B4D64" w:rsidRPr="000B0178">
        <w:rPr>
          <w:rFonts w:eastAsiaTheme="minorEastAsia"/>
          <w:sz w:val="20"/>
          <w:szCs w:val="20"/>
          <w:lang w:eastAsia="zh-CN"/>
        </w:rPr>
        <w:t>sure</w:t>
      </w:r>
      <w:r>
        <w:rPr>
          <w:rFonts w:eastAsiaTheme="minorEastAsia"/>
          <w:sz w:val="20"/>
          <w:szCs w:val="20"/>
          <w:lang w:eastAsia="zh-CN"/>
        </w:rPr>
        <w:t>s</w:t>
      </w:r>
      <w:r w:rsidR="001B4D64" w:rsidRPr="000B0178">
        <w:rPr>
          <w:rFonts w:eastAsiaTheme="minorEastAsia"/>
          <w:sz w:val="20"/>
          <w:szCs w:val="20"/>
          <w:lang w:eastAsia="zh-CN"/>
        </w:rPr>
        <w:t xml:space="preserve"> the gray labe</w:t>
      </w:r>
      <w:r w:rsidR="001B4D64" w:rsidRPr="002B69FD">
        <w:rPr>
          <w:rFonts w:eastAsiaTheme="minorEastAsia"/>
          <w:sz w:val="20"/>
          <w:szCs w:val="20"/>
          <w:lang w:eastAsia="zh-CN"/>
        </w:rPr>
        <w:t xml:space="preserve">lled </w:t>
      </w:r>
      <w:r w:rsidR="001B4D64" w:rsidRPr="002B69FD">
        <w:rPr>
          <w:rFonts w:eastAsia="SimSun"/>
          <w:sz w:val="20"/>
          <w:szCs w:val="20"/>
          <w:lang w:val="en-US" w:eastAsia="zh-CN"/>
        </w:rPr>
        <w:t>composite</w:t>
      </w:r>
      <w:r w:rsidR="001B4D64" w:rsidRPr="002B69FD">
        <w:rPr>
          <w:rFonts w:eastAsiaTheme="minorEastAsia"/>
          <w:sz w:val="20"/>
          <w:szCs w:val="20"/>
          <w:lang w:val="en-US" w:eastAsia="zh-CN"/>
        </w:rPr>
        <w:t xml:space="preserve"> constellation. Then t</w:t>
      </w:r>
      <w:r w:rsidR="00695E64" w:rsidRPr="002B69FD">
        <w:rPr>
          <w:rFonts w:eastAsia="SimSun"/>
          <w:sz w:val="20"/>
          <w:szCs w:val="20"/>
          <w:lang w:eastAsia="zh-CN"/>
        </w:rPr>
        <w:t xml:space="preserve">he output of the table would go through legacy QPSK/QAM modulation </w:t>
      </w:r>
      <w:r>
        <w:rPr>
          <w:rFonts w:eastAsia="SimSun"/>
          <w:sz w:val="20"/>
          <w:szCs w:val="20"/>
          <w:lang w:eastAsia="zh-CN"/>
        </w:rPr>
        <w:t>followed by the</w:t>
      </w:r>
      <w:r w:rsidR="00695E64" w:rsidRPr="002B69FD">
        <w:rPr>
          <w:rFonts w:eastAsia="SimSun"/>
          <w:sz w:val="20"/>
          <w:szCs w:val="20"/>
          <w:lang w:eastAsia="zh-CN"/>
        </w:rPr>
        <w:t xml:space="preserve"> power </w:t>
      </w:r>
      <w:r w:rsidR="00E54928" w:rsidRPr="002B69FD">
        <w:rPr>
          <w:rFonts w:eastAsiaTheme="minorEastAsia"/>
          <w:sz w:val="20"/>
          <w:szCs w:val="20"/>
          <w:lang w:eastAsia="zh-CN"/>
        </w:rPr>
        <w:t>allocation</w:t>
      </w:r>
      <w:r w:rsidR="00695E64" w:rsidRPr="002B69FD">
        <w:rPr>
          <w:rFonts w:eastAsia="SimSun"/>
          <w:sz w:val="20"/>
          <w:szCs w:val="20"/>
          <w:lang w:eastAsia="zh-CN"/>
        </w:rPr>
        <w:t xml:space="preserve"> </w:t>
      </w:r>
      <w:r w:rsidR="004334E7" w:rsidRPr="002B69FD">
        <w:rPr>
          <w:rFonts w:eastAsiaTheme="minorEastAsia"/>
          <w:sz w:val="20"/>
          <w:szCs w:val="20"/>
          <w:lang w:eastAsia="zh-CN"/>
        </w:rPr>
        <w:t>to obtain a pair of</w:t>
      </w:r>
      <w:r w:rsidR="004334E7" w:rsidRPr="002B69FD">
        <w:rPr>
          <w:rFonts w:eastAsia="SimSun"/>
          <w:sz w:val="20"/>
          <w:szCs w:val="20"/>
          <w:lang w:eastAsia="zh-CN"/>
        </w:rPr>
        <w:t xml:space="preserve"> amplitude weight</w:t>
      </w:r>
      <w:r w:rsidR="004334E7" w:rsidRPr="002B69FD">
        <w:rPr>
          <w:rFonts w:eastAsiaTheme="minorEastAsia"/>
          <w:sz w:val="20"/>
          <w:szCs w:val="20"/>
          <w:lang w:eastAsia="zh-CN"/>
        </w:rPr>
        <w:t>ed modulation symbols</w:t>
      </w:r>
      <w:r w:rsidR="002C2444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2C2444" w:rsidRPr="002B69FD">
        <w:rPr>
          <w:rFonts w:eastAsiaTheme="minorEastAsia"/>
          <w:i/>
          <w:sz w:val="20"/>
          <w:szCs w:val="20"/>
          <w:lang w:eastAsia="zh-CN"/>
        </w:rPr>
        <w:t>s</w:t>
      </w:r>
      <w:r w:rsidR="002C2444" w:rsidRPr="002B69FD">
        <w:rPr>
          <w:rFonts w:eastAsiaTheme="minorEastAsia"/>
          <w:sz w:val="20"/>
          <w:szCs w:val="20"/>
          <w:vertAlign w:val="subscript"/>
          <w:lang w:eastAsia="zh-CN"/>
        </w:rPr>
        <w:t>1</w:t>
      </w:r>
      <w:r w:rsidR="00077451">
        <w:rPr>
          <w:rFonts w:eastAsiaTheme="minorEastAsia"/>
          <w:sz w:val="20"/>
          <w:szCs w:val="20"/>
          <w:lang w:eastAsia="zh-CN"/>
        </w:rPr>
        <w:t xml:space="preserve">and </w:t>
      </w:r>
      <w:r w:rsidR="002C2444" w:rsidRPr="002B69FD">
        <w:rPr>
          <w:rFonts w:eastAsiaTheme="minorEastAsia"/>
          <w:i/>
          <w:sz w:val="20"/>
          <w:szCs w:val="20"/>
          <w:lang w:eastAsia="zh-CN"/>
        </w:rPr>
        <w:t>s</w:t>
      </w:r>
      <w:r w:rsidR="002C2444" w:rsidRPr="002B69FD">
        <w:rPr>
          <w:rFonts w:eastAsiaTheme="minorEastAsia"/>
          <w:sz w:val="20"/>
          <w:szCs w:val="20"/>
          <w:vertAlign w:val="subscript"/>
          <w:lang w:eastAsia="zh-CN"/>
        </w:rPr>
        <w:t>2</w:t>
      </w:r>
      <w:r w:rsidR="004334E7" w:rsidRPr="002B69FD">
        <w:rPr>
          <w:rFonts w:eastAsiaTheme="minorEastAsia"/>
          <w:sz w:val="20"/>
          <w:szCs w:val="20"/>
          <w:lang w:eastAsia="zh-CN"/>
        </w:rPr>
        <w:t>.</w:t>
      </w:r>
      <w:r w:rsidR="002C2444">
        <w:rPr>
          <w:rFonts w:eastAsiaTheme="minorEastAsia" w:hint="eastAsia"/>
          <w:sz w:val="20"/>
          <w:szCs w:val="20"/>
          <w:lang w:eastAsia="zh-CN"/>
        </w:rPr>
        <w:t xml:space="preserve"> </w:t>
      </w:r>
    </w:p>
    <w:p w:rsidR="009A2C53" w:rsidRPr="002B69FD" w:rsidRDefault="009A2C53" w:rsidP="00094830">
      <w:pPr>
        <w:widowControl w:val="0"/>
        <w:ind w:left="2"/>
        <w:jc w:val="both"/>
        <w:rPr>
          <w:rFonts w:eastAsiaTheme="minorEastAsia"/>
          <w:sz w:val="20"/>
          <w:szCs w:val="20"/>
          <w:lang w:eastAsia="zh-CN"/>
        </w:rPr>
      </w:pPr>
    </w:p>
    <w:p w:rsidR="00094830" w:rsidRPr="002B69FD" w:rsidRDefault="006B16BA" w:rsidP="00D02744">
      <w:pPr>
        <w:widowControl w:val="0"/>
        <w:spacing w:after="120"/>
        <w:jc w:val="center"/>
        <w:rPr>
          <w:rFonts w:eastAsiaTheme="minorEastAsia"/>
          <w:sz w:val="20"/>
          <w:szCs w:val="20"/>
          <w:lang w:val="en-US" w:eastAsia="zh-CN"/>
        </w:rPr>
      </w:pPr>
      <w:r w:rsidRPr="002B69FD">
        <w:rPr>
          <w:rFonts w:eastAsiaTheme="minorEastAsia"/>
          <w:noProof/>
          <w:sz w:val="20"/>
          <w:szCs w:val="20"/>
          <w:lang w:val="en-US" w:eastAsia="zh-CN"/>
        </w:rPr>
        <w:lastRenderedPageBreak/>
        <w:drawing>
          <wp:inline distT="0" distB="0" distL="0" distR="0">
            <wp:extent cx="3467100" cy="1606550"/>
            <wp:effectExtent l="0" t="0" r="0" b="0"/>
            <wp:docPr id="11" name="对象 10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4109393" cy="1708150"/>
                      <a:chOff x="2159645" y="869950"/>
                      <a:chExt cx="4109393" cy="1708150"/>
                    </a:xfrm>
                  </a:grpSpPr>
                  <a:grpSp>
                    <a:nvGrpSpPr>
                      <a:cNvPr id="2055" name="组合 13"/>
                      <a:cNvGrpSpPr>
                        <a:grpSpLocks/>
                      </a:cNvGrpSpPr>
                    </a:nvGrpSpPr>
                    <a:grpSpPr bwMode="auto">
                      <a:xfrm>
                        <a:off x="5390629" y="1202705"/>
                        <a:ext cx="184150" cy="187325"/>
                        <a:chOff x="4645026" y="252369"/>
                        <a:chExt cx="292104" cy="292104"/>
                      </a:xfrm>
                    </a:grpSpPr>
                    <a:sp>
                      <a:nvSpPr>
                        <a:cNvPr id="8" name="椭圆 7"/>
                        <a:cNvSpPr/>
                      </a:nvSpPr>
                      <a:spPr>
                        <a:xfrm>
                          <a:off x="4645026" y="252369"/>
                          <a:ext cx="292104" cy="292104"/>
                        </a:xfrm>
                        <a:prstGeom prst="ellipse">
                          <a:avLst/>
                        </a:prstGeom>
                        <a:noFill/>
                        <a:ln w="12700" cap="flat" cmpd="sng" algn="ctr">
                          <a:solidFill>
                            <a:srgbClr val="2D2D8A">
                              <a:lumMod val="50000"/>
                            </a:srgbClr>
                          </a:solidFill>
                          <a:prstDash val="solid"/>
                        </a:ln>
                        <a:effectLst/>
                      </a:spPr>
                      <a:txSp>
                        <a:txBody>
                          <a:bodyPr anchor="ctr"/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rgbClr val="FFFFFF"/>
                                </a:solidFill>
                                <a:latin typeface="Arial"/>
                                <a:ea typeface="宋体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rgbClr val="FFFFFF"/>
                                </a:solidFill>
                                <a:latin typeface="Arial"/>
                                <a:ea typeface="宋体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rgbClr val="FFFFFF"/>
                                </a:solidFill>
                                <a:latin typeface="Arial"/>
                                <a:ea typeface="宋体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rgbClr val="FFFFFF"/>
                                </a:solidFill>
                                <a:latin typeface="Arial"/>
                                <a:ea typeface="宋体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rgbClr val="FFFFFF"/>
                                </a:solidFill>
                                <a:latin typeface="Arial"/>
                                <a:ea typeface="宋体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rgbClr val="FFFFFF"/>
                                </a:solidFill>
                                <a:latin typeface="Arial"/>
                                <a:ea typeface="宋体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rgbClr val="FFFFFF"/>
                                </a:solidFill>
                                <a:latin typeface="Arial"/>
                                <a:ea typeface="宋体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rgbClr val="FFFFFF"/>
                                </a:solidFill>
                                <a:latin typeface="Arial"/>
                                <a:ea typeface="宋体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rgbClr val="FFFFFF"/>
                                </a:solidFill>
                                <a:latin typeface="Arial"/>
                                <a:ea typeface="宋体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endParaRPr lang="zh-CN" altLang="en-US" sz="1200">
                              <a:solidFill>
                                <a:srgbClr val="2D2D8A">
                                  <a:lumMod val="50000"/>
                                </a:srgbClr>
                              </a:solidFill>
                              <a:latin typeface="Times New Roman" pitchFamily="18" charset="0"/>
                              <a:cs typeface="Times New Roman" pitchFamily="18" charset="0"/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cxnSp>
                      <a:nvCxnSpPr>
                        <a:cNvPr id="9" name="直接连接符 8"/>
                        <a:cNvCxnSpPr/>
                      </a:nvCxnSpPr>
                      <a:spPr>
                        <a:xfrm rot="16200000" flipH="1" flipV="1">
                          <a:off x="4687109" y="295176"/>
                          <a:ext cx="207938" cy="206487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2D2D8A">
                              <a:lumMod val="50000"/>
                            </a:srgbClr>
                          </a:solidFill>
                          <a:prstDash val="solid"/>
                        </a:ln>
                        <a:effectLst/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0" name="直接连接符 9"/>
                        <a:cNvCxnSpPr/>
                      </a:nvCxnSpPr>
                      <a:spPr>
                        <a:xfrm rot="16200000" flipH="1">
                          <a:off x="4687109" y="295176"/>
                          <a:ext cx="207938" cy="206487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2D2D8A">
                              <a:lumMod val="50000"/>
                            </a:srgbClr>
                          </a:solidFill>
                          <a:prstDash val="solid"/>
                        </a:ln>
                        <a:effectLst/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</a:grpSp>
                  <a:grpSp>
                    <a:nvGrpSpPr>
                      <a:cNvPr id="2056" name="组合 17"/>
                      <a:cNvGrpSpPr>
                        <a:grpSpLocks/>
                      </a:cNvGrpSpPr>
                    </a:nvGrpSpPr>
                    <a:grpSpPr bwMode="auto">
                      <a:xfrm>
                        <a:off x="5390629" y="1988517"/>
                        <a:ext cx="184150" cy="187325"/>
                        <a:chOff x="4645026" y="252369"/>
                        <a:chExt cx="292104" cy="292104"/>
                      </a:xfrm>
                    </a:grpSpPr>
                    <a:sp>
                      <a:nvSpPr>
                        <a:cNvPr id="12" name="椭圆 11"/>
                        <a:cNvSpPr/>
                      </a:nvSpPr>
                      <a:spPr>
                        <a:xfrm>
                          <a:off x="4645026" y="252369"/>
                          <a:ext cx="292104" cy="292104"/>
                        </a:xfrm>
                        <a:prstGeom prst="ellipse">
                          <a:avLst/>
                        </a:prstGeom>
                        <a:noFill/>
                        <a:ln w="12700" cap="flat" cmpd="sng" algn="ctr">
                          <a:solidFill>
                            <a:srgbClr val="2D2D8A">
                              <a:lumMod val="50000"/>
                            </a:srgbClr>
                          </a:solidFill>
                          <a:prstDash val="solid"/>
                        </a:ln>
                        <a:effectLst/>
                      </a:spPr>
                      <a:txSp>
                        <a:txBody>
                          <a:bodyPr anchor="ctr"/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rgbClr val="FFFFFF"/>
                                </a:solidFill>
                                <a:latin typeface="Arial"/>
                                <a:ea typeface="宋体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rgbClr val="FFFFFF"/>
                                </a:solidFill>
                                <a:latin typeface="Arial"/>
                                <a:ea typeface="宋体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rgbClr val="FFFFFF"/>
                                </a:solidFill>
                                <a:latin typeface="Arial"/>
                                <a:ea typeface="宋体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rgbClr val="FFFFFF"/>
                                </a:solidFill>
                                <a:latin typeface="Arial"/>
                                <a:ea typeface="宋体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rgbClr val="FFFFFF"/>
                                </a:solidFill>
                                <a:latin typeface="Arial"/>
                                <a:ea typeface="宋体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rgbClr val="FFFFFF"/>
                                </a:solidFill>
                                <a:latin typeface="Arial"/>
                                <a:ea typeface="宋体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rgbClr val="FFFFFF"/>
                                </a:solidFill>
                                <a:latin typeface="Arial"/>
                                <a:ea typeface="宋体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rgbClr val="FFFFFF"/>
                                </a:solidFill>
                                <a:latin typeface="Arial"/>
                                <a:ea typeface="宋体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rgbClr val="FFFFFF"/>
                                </a:solidFill>
                                <a:latin typeface="Arial"/>
                                <a:ea typeface="宋体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endParaRPr lang="zh-CN" altLang="en-US" sz="1200">
                              <a:solidFill>
                                <a:srgbClr val="2D2D8A">
                                  <a:lumMod val="50000"/>
                                </a:srgbClr>
                              </a:solidFill>
                              <a:latin typeface="Times New Roman" pitchFamily="18" charset="0"/>
                              <a:cs typeface="Times New Roman" pitchFamily="18" charset="0"/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cxnSp>
                      <a:nvCxnSpPr>
                        <a:cNvPr id="13" name="直接连接符 12"/>
                        <a:cNvCxnSpPr>
                          <a:stCxn id="12" idx="7"/>
                          <a:endCxn id="12" idx="3"/>
                        </a:cNvCxnSpPr>
                      </a:nvCxnSpPr>
                      <a:spPr>
                        <a:xfrm rot="16200000" flipH="1" flipV="1">
                          <a:off x="4687109" y="295177"/>
                          <a:ext cx="207938" cy="206487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2D2D8A">
                              <a:lumMod val="50000"/>
                            </a:srgbClr>
                          </a:solidFill>
                          <a:prstDash val="solid"/>
                        </a:ln>
                        <a:effectLst/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4" name="直接连接符 13"/>
                        <a:cNvCxnSpPr>
                          <a:stCxn id="12" idx="1"/>
                          <a:endCxn id="12" idx="5"/>
                        </a:cNvCxnSpPr>
                      </a:nvCxnSpPr>
                      <a:spPr>
                        <a:xfrm rot="16200000" flipH="1">
                          <a:off x="4687109" y="295177"/>
                          <a:ext cx="207938" cy="206487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2D2D8A">
                              <a:lumMod val="50000"/>
                            </a:srgbClr>
                          </a:solidFill>
                          <a:prstDash val="solid"/>
                        </a:ln>
                        <a:effectLst/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</a:grpSp>
                  <a:sp>
                    <a:nvSpPr>
                      <a:cNvPr id="15" name="矩形 14"/>
                      <a:cNvSpPr/>
                    </a:nvSpPr>
                    <a:spPr>
                      <a:xfrm>
                        <a:off x="4058716" y="1131267"/>
                        <a:ext cx="903288" cy="344488"/>
                      </a:xfrm>
                      <a:prstGeom prst="rect">
                        <a:avLst/>
                      </a:prstGeom>
                      <a:noFill/>
                      <a:ln w="12700" cap="flat" cmpd="sng" algn="ctr">
                        <a:solidFill>
                          <a:srgbClr val="2D2D8A">
                            <a:lumMod val="50000"/>
                          </a:srgbClr>
                        </a:solidFill>
                        <a:prstDash val="solid"/>
                      </a:ln>
                      <a:effectLst/>
                    </a:spPr>
                    <a:txSp>
                      <a:txBody>
                        <a:bodyPr anchor="ctr"/>
                        <a:lstStyle>
                          <a:defPPr>
                            <a:defRPr lang="zh-CN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FFFFFF"/>
                              </a:solidFill>
                              <a:latin typeface="Arial"/>
                              <a:ea typeface="宋体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FFFFFF"/>
                              </a:solidFill>
                              <a:latin typeface="Arial"/>
                              <a:ea typeface="宋体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FFFFFF"/>
                              </a:solidFill>
                              <a:latin typeface="Arial"/>
                              <a:ea typeface="宋体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FFFFFF"/>
                              </a:solidFill>
                              <a:latin typeface="Arial"/>
                              <a:ea typeface="宋体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FFFFFF"/>
                              </a:solidFill>
                              <a:latin typeface="Arial"/>
                              <a:ea typeface="宋体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rgbClr val="FFFFFF"/>
                              </a:solidFill>
                              <a:latin typeface="Arial"/>
                              <a:ea typeface="宋体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rgbClr val="FFFFFF"/>
                              </a:solidFill>
                              <a:latin typeface="Arial"/>
                              <a:ea typeface="宋体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rgbClr val="FFFFFF"/>
                              </a:solidFill>
                              <a:latin typeface="Arial"/>
                              <a:ea typeface="宋体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rgbClr val="FFFFFF"/>
                              </a:solidFill>
                              <a:latin typeface="Arial"/>
                              <a:ea typeface="宋体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r>
                            <a:rPr lang="en-US" altLang="zh-CN" sz="1200" dirty="0">
                              <a:solidFill>
                                <a:srgbClr val="2D2D8A">
                                  <a:lumMod val="50000"/>
                                </a:srgbClr>
                              </a:solidFill>
                              <a:latin typeface="Times New Roman" pitchFamily="18" charset="0"/>
                              <a:cs typeface="Times New Roman" pitchFamily="18" charset="0"/>
                            </a:rPr>
                            <a:t>Legacy modulation</a:t>
                          </a:r>
                          <a:endParaRPr lang="zh-CN" altLang="en-US" sz="1200" dirty="0">
                            <a:solidFill>
                              <a:srgbClr val="2D2D8A">
                                <a:lumMod val="50000"/>
                              </a:srgbClr>
                            </a:solidFill>
                            <a:latin typeface="Times New Roman" pitchFamily="18" charset="0"/>
                            <a:cs typeface="Times New Roman" pitchFamily="18" charset="0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16" name="矩形 15"/>
                      <a:cNvSpPr/>
                    </a:nvSpPr>
                    <a:spPr>
                      <a:xfrm>
                        <a:off x="4058716" y="1917080"/>
                        <a:ext cx="903288" cy="344487"/>
                      </a:xfrm>
                      <a:prstGeom prst="rect">
                        <a:avLst/>
                      </a:prstGeom>
                      <a:noFill/>
                      <a:ln w="12700" cap="flat" cmpd="sng" algn="ctr">
                        <a:solidFill>
                          <a:srgbClr val="2D2D8A">
                            <a:lumMod val="50000"/>
                          </a:srgbClr>
                        </a:solidFill>
                        <a:prstDash val="solid"/>
                      </a:ln>
                      <a:effectLst/>
                    </a:spPr>
                    <a:txSp>
                      <a:txBody>
                        <a:bodyPr anchor="ctr"/>
                        <a:lstStyle>
                          <a:defPPr>
                            <a:defRPr lang="zh-CN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FFFFFF"/>
                              </a:solidFill>
                              <a:latin typeface="Arial"/>
                              <a:ea typeface="宋体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FFFFFF"/>
                              </a:solidFill>
                              <a:latin typeface="Arial"/>
                              <a:ea typeface="宋体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FFFFFF"/>
                              </a:solidFill>
                              <a:latin typeface="Arial"/>
                              <a:ea typeface="宋体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FFFFFF"/>
                              </a:solidFill>
                              <a:latin typeface="Arial"/>
                              <a:ea typeface="宋体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FFFFFF"/>
                              </a:solidFill>
                              <a:latin typeface="Arial"/>
                              <a:ea typeface="宋体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rgbClr val="FFFFFF"/>
                              </a:solidFill>
                              <a:latin typeface="Arial"/>
                              <a:ea typeface="宋体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rgbClr val="FFFFFF"/>
                              </a:solidFill>
                              <a:latin typeface="Arial"/>
                              <a:ea typeface="宋体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rgbClr val="FFFFFF"/>
                              </a:solidFill>
                              <a:latin typeface="Arial"/>
                              <a:ea typeface="宋体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rgbClr val="FFFFFF"/>
                              </a:solidFill>
                              <a:latin typeface="Arial"/>
                              <a:ea typeface="宋体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r>
                            <a:rPr lang="en-US" altLang="zh-CN" sz="1200" dirty="0">
                              <a:solidFill>
                                <a:srgbClr val="2D2D8A">
                                  <a:lumMod val="50000"/>
                                </a:srgbClr>
                              </a:solidFill>
                              <a:latin typeface="Times New Roman" pitchFamily="18" charset="0"/>
                              <a:cs typeface="Times New Roman" pitchFamily="18" charset="0"/>
                            </a:rPr>
                            <a:t>Legacy modulation</a:t>
                          </a:r>
                          <a:endParaRPr lang="zh-CN" altLang="en-US" sz="1200" dirty="0">
                            <a:solidFill>
                              <a:srgbClr val="2D2D8A">
                                <a:lumMod val="50000"/>
                              </a:srgbClr>
                            </a:solidFill>
                            <a:latin typeface="Times New Roman" pitchFamily="18" charset="0"/>
                            <a:cs typeface="Times New Roman" pitchFamily="18" charset="0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pic>
                    <a:nvPicPr>
                      <a:cNvPr id="0" name="Object 3"/>
                      <a:cNvPicPr>
                        <a:picLocks noChangeAspect="1" noChangeArrowheads="1"/>
                      </a:cNvPicPr>
                    </a:nvPicPr>
                    <a:blipFill>
                      <a:blip r:embed="rId11"/>
                      <a:srcRect/>
                      <a:stretch>
                        <a:fillRect/>
                      </a:stretch>
                    </a:blipFill>
                    <a:spPr bwMode="auto">
                      <a:xfrm>
                        <a:off x="6122988" y="1166813"/>
                        <a:ext cx="128587" cy="214312"/>
                      </a:xfrm>
                      <a:prstGeom prst="rect">
                        <a:avLst/>
                      </a:prstGeom>
                      <a:noFill/>
                      <a:ln w="9525">
                        <a:miter lim="800000"/>
                        <a:headEnd/>
                        <a:tailEnd/>
                      </a:ln>
                      <a:effectLst/>
                    </a:spPr>
                  </a:pic>
                  <a:pic>
                    <a:nvPicPr>
                      <a:cNvPr id="0" name="Object 4"/>
                      <a:cNvPicPr>
                        <a:picLocks noChangeAspect="1" noChangeArrowheads="1"/>
                      </a:cNvPicPr>
                    </a:nvPicPr>
                    <a:blipFill>
                      <a:blip r:embed="rId12"/>
                      <a:srcRect/>
                      <a:stretch>
                        <a:fillRect/>
                      </a:stretch>
                    </a:blipFill>
                    <a:spPr bwMode="auto">
                      <a:xfrm>
                        <a:off x="6122988" y="1962150"/>
                        <a:ext cx="146050" cy="214313"/>
                      </a:xfrm>
                      <a:prstGeom prst="rect">
                        <a:avLst/>
                      </a:prstGeom>
                      <a:noFill/>
                      <a:ln w="9525">
                        <a:miter lim="800000"/>
                        <a:headEnd/>
                        <a:tailEnd/>
                      </a:ln>
                      <a:effectLst/>
                    </a:spPr>
                  </a:pic>
                  <a:cxnSp>
                    <a:nvCxnSpPr>
                      <a:cNvPr id="20" name="直接箭头连接符 19"/>
                      <a:cNvCxnSpPr/>
                    </a:nvCxnSpPr>
                    <a:spPr>
                      <a:xfrm>
                        <a:off x="3460229" y="1274142"/>
                        <a:ext cx="571500" cy="1588"/>
                      </a:xfrm>
                      <a:prstGeom prst="straightConnector1">
                        <a:avLst/>
                      </a:prstGeom>
                      <a:noFill/>
                      <a:ln w="9525" cap="flat" cmpd="sng" algn="ctr">
                        <a:solidFill>
                          <a:srgbClr val="2D2D8A">
                            <a:lumMod val="50000"/>
                          </a:srgbClr>
                        </a:solidFill>
                        <a:prstDash val="solid"/>
                        <a:tailEnd type="arrow"/>
                      </a:ln>
                      <a:effectLst/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21" name="矩形 10"/>
                      <a:cNvSpPr/>
                    </a:nvSpPr>
                    <a:spPr>
                      <a:xfrm>
                        <a:off x="2914005" y="1169640"/>
                        <a:ext cx="535508" cy="981249"/>
                      </a:xfrm>
                      <a:prstGeom prst="rect">
                        <a:avLst/>
                      </a:prstGeom>
                      <a:noFill/>
                      <a:ln w="12700" cap="flat" cmpd="sng" algn="ctr">
                        <a:solidFill>
                          <a:srgbClr val="2D2D8A">
                            <a:lumMod val="50000"/>
                          </a:srgbClr>
                        </a:solidFill>
                        <a:prstDash val="solid"/>
                      </a:ln>
                      <a:effectLst/>
                    </a:spPr>
                    <a:txSp>
                      <a:txBody>
                        <a:bodyPr anchor="ctr"/>
                        <a:lstStyle>
                          <a:defPPr>
                            <a:defRPr lang="zh-CN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FFFFFF"/>
                              </a:solidFill>
                              <a:latin typeface="Arial"/>
                              <a:ea typeface="宋体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FFFFFF"/>
                              </a:solidFill>
                              <a:latin typeface="Arial"/>
                              <a:ea typeface="宋体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FFFFFF"/>
                              </a:solidFill>
                              <a:latin typeface="Arial"/>
                              <a:ea typeface="宋体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FFFFFF"/>
                              </a:solidFill>
                              <a:latin typeface="Arial"/>
                              <a:ea typeface="宋体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FFFFFF"/>
                              </a:solidFill>
                              <a:latin typeface="Arial"/>
                              <a:ea typeface="宋体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rgbClr val="FFFFFF"/>
                              </a:solidFill>
                              <a:latin typeface="Arial"/>
                              <a:ea typeface="宋体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rgbClr val="FFFFFF"/>
                              </a:solidFill>
                              <a:latin typeface="Arial"/>
                              <a:ea typeface="宋体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rgbClr val="FFFFFF"/>
                              </a:solidFill>
                              <a:latin typeface="Arial"/>
                              <a:ea typeface="宋体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rgbClr val="FFFFFF"/>
                              </a:solidFill>
                              <a:latin typeface="Arial"/>
                              <a:ea typeface="宋体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r>
                            <a:rPr lang="en-US" altLang="zh-CN" sz="1200" dirty="0">
                              <a:solidFill>
                                <a:srgbClr val="2D2D8A">
                                  <a:lumMod val="50000"/>
                                </a:srgbClr>
                              </a:solidFill>
                              <a:latin typeface="Times New Roman" pitchFamily="18" charset="0"/>
                              <a:cs typeface="Times New Roman" pitchFamily="18" charset="0"/>
                            </a:rPr>
                            <a:t>G(.)</a:t>
                          </a:r>
                        </a:p>
                        <a:p>
                          <a:pPr algn="ctr">
                            <a:defRPr/>
                          </a:pPr>
                          <a:endParaRPr lang="en-US" altLang="zh-CN" sz="1200" dirty="0">
                            <a:solidFill>
                              <a:srgbClr val="2D2D8A">
                                <a:lumMod val="50000"/>
                              </a:srgbClr>
                            </a:solidFill>
                            <a:latin typeface="Times New Roman" pitchFamily="18" charset="0"/>
                            <a:cs typeface="Times New Roman" pitchFamily="18" charset="0"/>
                          </a:endParaRPr>
                        </a:p>
                        <a:p>
                          <a:pPr algn="ctr">
                            <a:defRPr/>
                          </a:pPr>
                          <a:r>
                            <a:rPr lang="en-US" altLang="zh-CN" sz="1200" dirty="0">
                              <a:solidFill>
                                <a:srgbClr val="2D2D8A">
                                  <a:lumMod val="50000"/>
                                </a:srgbClr>
                              </a:solidFill>
                              <a:latin typeface="Times New Roman" pitchFamily="18" charset="0"/>
                              <a:cs typeface="Times New Roman" pitchFamily="18" charset="0"/>
                            </a:rPr>
                            <a:t>Table</a:t>
                          </a:r>
                          <a:endParaRPr lang="zh-CN" altLang="en-US" sz="1200" dirty="0">
                            <a:solidFill>
                              <a:srgbClr val="2D2D8A">
                                <a:lumMod val="50000"/>
                              </a:srgbClr>
                            </a:solidFill>
                            <a:latin typeface="Times New Roman" pitchFamily="18" charset="0"/>
                            <a:cs typeface="Times New Roman" pitchFamily="18" charset="0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22" name="Rectangle 103"/>
                      <a:cNvSpPr/>
                    </a:nvSpPr>
                    <a:spPr>
                      <a:xfrm>
                        <a:off x="3388791" y="916955"/>
                        <a:ext cx="731838" cy="307975"/>
                      </a:xfrm>
                      <a:prstGeom prst="rect">
                        <a:avLst/>
                      </a:prstGeom>
                    </a:spPr>
                    <a:txSp>
                      <a:txBody>
                        <a:bodyPr wrap="none">
                          <a:spAutoFit/>
                        </a:bodyPr>
                        <a:lstStyle>
                          <a:defPPr>
                            <a:defRPr lang="zh-CN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  <a:ea typeface="宋体" pitchFamily="2" charset="-122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  <a:ea typeface="宋体" pitchFamily="2" charset="-122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  <a:ea typeface="宋体" pitchFamily="2" charset="-122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  <a:ea typeface="宋体" pitchFamily="2" charset="-122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  <a:ea typeface="宋体" pitchFamily="2" charset="-122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  <a:ea typeface="宋体" pitchFamily="2" charset="-122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  <a:ea typeface="宋体" pitchFamily="2" charset="-122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  <a:ea typeface="宋体" pitchFamily="2" charset="-122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  <a:ea typeface="宋体" pitchFamily="2" charset="-122"/>
                            </a:defRPr>
                          </a:lvl9pPr>
                        </a:lstStyle>
                        <a:p>
                          <a:pPr>
                            <a:defRPr/>
                          </a:pPr>
                          <a:r>
                            <a:rPr lang="en-GB" sz="1400" i="1" dirty="0">
                              <a:solidFill>
                                <a:srgbClr val="2D2D8A">
                                  <a:lumMod val="50000"/>
                                </a:srgbClr>
                              </a:solidFill>
                              <a:latin typeface="Times New Roman" pitchFamily="18" charset="0"/>
                              <a:cs typeface="Times New Roman" pitchFamily="18" charset="0"/>
                            </a:rPr>
                            <a:t>c</a:t>
                          </a:r>
                          <a:r>
                            <a:rPr lang="en-GB" sz="1400" baseline="-25000" dirty="0">
                              <a:solidFill>
                                <a:srgbClr val="2D2D8A">
                                  <a:lumMod val="50000"/>
                                </a:srgbClr>
                              </a:solidFill>
                              <a:latin typeface="Times New Roman" pitchFamily="18" charset="0"/>
                              <a:cs typeface="Times New Roman" pitchFamily="18" charset="0"/>
                            </a:rPr>
                            <a:t>1</a:t>
                          </a:r>
                          <a:r>
                            <a:rPr lang="en-GB" sz="1400" dirty="0">
                              <a:solidFill>
                                <a:srgbClr val="2D2D8A">
                                  <a:lumMod val="50000"/>
                                </a:srgbClr>
                              </a:solidFill>
                              <a:latin typeface="Times New Roman" pitchFamily="18" charset="0"/>
                              <a:cs typeface="Times New Roman" pitchFamily="18" charset="0"/>
                            </a:rPr>
                            <a:t>,…,</a:t>
                          </a:r>
                          <a:r>
                            <a:rPr lang="en-GB" sz="1400" i="1" dirty="0" err="1">
                              <a:solidFill>
                                <a:srgbClr val="2D2D8A">
                                  <a:lumMod val="50000"/>
                                </a:srgbClr>
                              </a:solidFill>
                              <a:latin typeface="Times New Roman" pitchFamily="18" charset="0"/>
                              <a:cs typeface="Times New Roman" pitchFamily="18" charset="0"/>
                            </a:rPr>
                            <a:t>c</a:t>
                          </a:r>
                          <a:r>
                            <a:rPr lang="en-GB" sz="1400" baseline="-25000" dirty="0" err="1">
                              <a:solidFill>
                                <a:srgbClr val="2D2D8A">
                                  <a:lumMod val="50000"/>
                                </a:srgbClr>
                              </a:solidFill>
                              <a:latin typeface="Times New Roman" pitchFamily="18" charset="0"/>
                              <a:cs typeface="Times New Roman" pitchFamily="18" charset="0"/>
                            </a:rPr>
                            <a:t>n</a:t>
                          </a:r>
                          <a:endParaRPr lang="en-US" sz="1400" baseline="-25000" dirty="0">
                            <a:solidFill>
                              <a:srgbClr val="2D2D8A">
                                <a:lumMod val="50000"/>
                              </a:srgbClr>
                            </a:solidFill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23" name="Rectangle 105"/>
                      <a:cNvSpPr/>
                    </a:nvSpPr>
                    <a:spPr>
                      <a:xfrm>
                        <a:off x="3363391" y="2131392"/>
                        <a:ext cx="785813" cy="307975"/>
                      </a:xfrm>
                      <a:prstGeom prst="rect">
                        <a:avLst/>
                      </a:prstGeom>
                    </a:spPr>
                    <a:txSp>
                      <a:txBody>
                        <a:bodyPr wrap="none">
                          <a:spAutoFit/>
                        </a:bodyPr>
                        <a:lstStyle>
                          <a:defPPr>
                            <a:defRPr lang="zh-CN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  <a:ea typeface="宋体" pitchFamily="2" charset="-122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  <a:ea typeface="宋体" pitchFamily="2" charset="-122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  <a:ea typeface="宋体" pitchFamily="2" charset="-122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  <a:ea typeface="宋体" pitchFamily="2" charset="-122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  <a:ea typeface="宋体" pitchFamily="2" charset="-122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  <a:ea typeface="宋体" pitchFamily="2" charset="-122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  <a:ea typeface="宋体" pitchFamily="2" charset="-122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  <a:ea typeface="宋体" pitchFamily="2" charset="-122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  <a:ea typeface="宋体" pitchFamily="2" charset="-122"/>
                            </a:defRPr>
                          </a:lvl9pPr>
                        </a:lstStyle>
                        <a:p>
                          <a:pPr>
                            <a:defRPr/>
                          </a:pPr>
                          <a:r>
                            <a:rPr lang="en-GB" sz="1400" i="1" dirty="0">
                              <a:solidFill>
                                <a:srgbClr val="2D2D8A">
                                  <a:lumMod val="50000"/>
                                </a:srgbClr>
                              </a:solidFill>
                              <a:latin typeface="Times New Roman" pitchFamily="18" charset="0"/>
                              <a:cs typeface="Times New Roman" pitchFamily="18" charset="0"/>
                            </a:rPr>
                            <a:t>d</a:t>
                          </a:r>
                          <a:r>
                            <a:rPr lang="en-GB" sz="1400" baseline="-25000" dirty="0">
                              <a:solidFill>
                                <a:srgbClr val="2D2D8A">
                                  <a:lumMod val="50000"/>
                                </a:srgbClr>
                              </a:solidFill>
                              <a:latin typeface="Times New Roman" pitchFamily="18" charset="0"/>
                              <a:cs typeface="Times New Roman" pitchFamily="18" charset="0"/>
                            </a:rPr>
                            <a:t>1</a:t>
                          </a:r>
                          <a:r>
                            <a:rPr lang="en-GB" sz="1400" dirty="0">
                              <a:solidFill>
                                <a:srgbClr val="2D2D8A">
                                  <a:lumMod val="50000"/>
                                </a:srgbClr>
                              </a:solidFill>
                              <a:latin typeface="Times New Roman" pitchFamily="18" charset="0"/>
                              <a:cs typeface="Times New Roman" pitchFamily="18" charset="0"/>
                            </a:rPr>
                            <a:t>,…,</a:t>
                          </a:r>
                          <a:r>
                            <a:rPr lang="en-GB" sz="1400" i="1" dirty="0">
                              <a:solidFill>
                                <a:srgbClr val="2D2D8A">
                                  <a:lumMod val="50000"/>
                                </a:srgbClr>
                              </a:solidFill>
                              <a:latin typeface="Times New Roman" pitchFamily="18" charset="0"/>
                              <a:cs typeface="Times New Roman" pitchFamily="18" charset="0"/>
                            </a:rPr>
                            <a:t>d</a:t>
                          </a:r>
                          <a:r>
                            <a:rPr lang="en-GB" sz="1400" baseline="-25000" dirty="0">
                              <a:solidFill>
                                <a:srgbClr val="2D2D8A">
                                  <a:lumMod val="50000"/>
                                </a:srgbClr>
                              </a:solidFill>
                              <a:latin typeface="Times New Roman" pitchFamily="18" charset="0"/>
                              <a:cs typeface="Times New Roman" pitchFamily="18" charset="0"/>
                            </a:rPr>
                            <a:t>m</a:t>
                          </a:r>
                          <a:endParaRPr lang="en-US" sz="1400" baseline="-25000" dirty="0">
                            <a:solidFill>
                              <a:srgbClr val="2D2D8A">
                                <a:lumMod val="50000"/>
                              </a:srgbClr>
                            </a:solidFill>
                          </a:endParaRPr>
                        </a:p>
                      </a:txBody>
                      <a:useSpRect/>
                    </a:txSp>
                  </a:sp>
                  <a:cxnSp>
                    <a:nvCxnSpPr>
                      <a:cNvPr id="24" name="直接箭头连接符 118"/>
                      <a:cNvCxnSpPr/>
                    </a:nvCxnSpPr>
                    <a:spPr>
                      <a:xfrm>
                        <a:off x="4962004" y="1275730"/>
                        <a:ext cx="428625" cy="1587"/>
                      </a:xfrm>
                      <a:prstGeom prst="straightConnector1">
                        <a:avLst/>
                      </a:prstGeom>
                      <a:noFill/>
                      <a:ln w="9525" cap="flat" cmpd="sng" algn="ctr">
                        <a:solidFill>
                          <a:srgbClr val="2D2D8A">
                            <a:lumMod val="50000"/>
                          </a:srgbClr>
                        </a:solidFill>
                        <a:prstDash val="solid"/>
                        <a:tailEnd type="arrow"/>
                      </a:ln>
                      <a:effectLst/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25" name="直接箭头连接符 118"/>
                      <a:cNvCxnSpPr/>
                    </a:nvCxnSpPr>
                    <a:spPr>
                      <a:xfrm>
                        <a:off x="4962004" y="2059955"/>
                        <a:ext cx="428625" cy="1587"/>
                      </a:xfrm>
                      <a:prstGeom prst="straightConnector1">
                        <a:avLst/>
                      </a:prstGeom>
                      <a:noFill/>
                      <a:ln w="9525" cap="flat" cmpd="sng" algn="ctr">
                        <a:solidFill>
                          <a:srgbClr val="2D2D8A">
                            <a:lumMod val="50000"/>
                          </a:srgbClr>
                        </a:solidFill>
                        <a:prstDash val="solid"/>
                        <a:tailEnd type="arrow"/>
                      </a:ln>
                      <a:effectLst/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26" name="直接箭头连接符 53"/>
                      <a:cNvCxnSpPr>
                        <a:stCxn id="8" idx="6"/>
                      </a:cNvCxnSpPr>
                    </a:nvCxnSpPr>
                    <a:spPr>
                      <a:xfrm>
                        <a:off x="5574779" y="1296367"/>
                        <a:ext cx="458787" cy="0"/>
                      </a:xfrm>
                      <a:prstGeom prst="straightConnector1">
                        <a:avLst/>
                      </a:prstGeom>
                      <a:noFill/>
                      <a:ln w="12700" cap="flat" cmpd="sng" algn="ctr">
                        <a:solidFill>
                          <a:srgbClr val="2D2D8A">
                            <a:lumMod val="50000"/>
                          </a:srgbClr>
                        </a:solidFill>
                        <a:prstDash val="solid"/>
                        <a:tailEnd type="arrow"/>
                      </a:ln>
                      <a:effectLst/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27" name="直接箭头连接符 118"/>
                      <a:cNvCxnSpPr/>
                    </a:nvCxnSpPr>
                    <a:spPr>
                      <a:xfrm flipV="1">
                        <a:off x="5481116" y="2202830"/>
                        <a:ext cx="0" cy="296862"/>
                      </a:xfrm>
                      <a:prstGeom prst="straightConnector1">
                        <a:avLst/>
                      </a:prstGeom>
                      <a:noFill/>
                      <a:ln w="9525" cap="flat" cmpd="sng" algn="ctr">
                        <a:solidFill>
                          <a:srgbClr val="2D2D8A">
                            <a:lumMod val="50000"/>
                          </a:srgbClr>
                        </a:solidFill>
                        <a:prstDash val="solid"/>
                        <a:tailEnd type="arrow"/>
                      </a:ln>
                      <a:effectLst/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28" name="直接箭头连接符 118"/>
                      <a:cNvCxnSpPr/>
                    </a:nvCxnSpPr>
                    <a:spPr>
                      <a:xfrm>
                        <a:off x="3471341" y="2061542"/>
                        <a:ext cx="531813" cy="0"/>
                      </a:xfrm>
                      <a:prstGeom prst="straightConnector1">
                        <a:avLst/>
                      </a:prstGeom>
                      <a:noFill/>
                      <a:ln w="9525" cap="flat" cmpd="sng" algn="ctr">
                        <a:solidFill>
                          <a:srgbClr val="2D2D8A">
                            <a:lumMod val="50000"/>
                          </a:srgbClr>
                        </a:solidFill>
                        <a:prstDash val="solid"/>
                        <a:tailEnd type="arrow"/>
                      </a:ln>
                      <a:effectLst/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29" name="直接箭头连接符 28"/>
                      <a:cNvCxnSpPr/>
                    </a:nvCxnSpPr>
                    <a:spPr>
                      <a:xfrm>
                        <a:off x="2241624" y="2126630"/>
                        <a:ext cx="649288" cy="0"/>
                      </a:xfrm>
                      <a:prstGeom prst="straightConnector1">
                        <a:avLst/>
                      </a:prstGeom>
                      <a:noFill/>
                      <a:ln w="9525" cap="flat" cmpd="sng" algn="ctr">
                        <a:solidFill>
                          <a:srgbClr val="2D2D8A">
                            <a:lumMod val="50000"/>
                          </a:srgbClr>
                        </a:solidFill>
                        <a:prstDash val="solid"/>
                        <a:tailEnd type="arrow"/>
                      </a:ln>
                      <a:effectLst/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pic>
                    <a:nvPicPr>
                      <a:cNvPr id="0" name="Object 5"/>
                      <a:cNvPicPr>
                        <a:picLocks noChangeAspect="1" noChangeArrowheads="1"/>
                      </a:cNvPicPr>
                    </a:nvPicPr>
                    <a:blipFill>
                      <a:blip r:embed="rId13"/>
                      <a:srcRect/>
                      <a:stretch>
                        <a:fillRect/>
                      </a:stretch>
                    </a:blipFill>
                    <a:spPr bwMode="auto">
                      <a:xfrm>
                        <a:off x="5557838" y="869950"/>
                        <a:ext cx="254000" cy="223838"/>
                      </a:xfrm>
                      <a:prstGeom prst="rect">
                        <a:avLst/>
                      </a:prstGeom>
                      <a:noFill/>
                    </a:spPr>
                  </a:pic>
                  <a:cxnSp>
                    <a:nvCxnSpPr>
                      <a:cNvPr id="31" name="直接箭头连接符 118"/>
                      <a:cNvCxnSpPr/>
                    </a:nvCxnSpPr>
                    <a:spPr>
                      <a:xfrm>
                        <a:off x="5481116" y="888380"/>
                        <a:ext cx="0" cy="307975"/>
                      </a:xfrm>
                      <a:prstGeom prst="straightConnector1">
                        <a:avLst/>
                      </a:prstGeom>
                      <a:noFill/>
                      <a:ln w="9525" cap="flat" cmpd="sng" algn="ctr">
                        <a:solidFill>
                          <a:srgbClr val="2D2D8A">
                            <a:lumMod val="50000"/>
                          </a:srgbClr>
                        </a:solidFill>
                        <a:prstDash val="solid"/>
                        <a:tailEnd type="arrow"/>
                      </a:ln>
                      <a:effectLst/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32" name="直接箭头连接符 118"/>
                      <a:cNvCxnSpPr/>
                    </a:nvCxnSpPr>
                    <a:spPr>
                      <a:xfrm rot="16200000" flipH="1">
                        <a:off x="2819673" y="847601"/>
                        <a:ext cx="500062" cy="0"/>
                      </a:xfrm>
                      <a:prstGeom prst="straightConnector1">
                        <a:avLst/>
                      </a:prstGeom>
                      <a:noFill/>
                      <a:ln w="9525" cap="flat" cmpd="sng" algn="ctr">
                        <a:solidFill>
                          <a:srgbClr val="2D2D8A">
                            <a:lumMod val="50000"/>
                          </a:srgbClr>
                        </a:solidFill>
                        <a:prstDash val="solid"/>
                        <a:tailEnd type="arrow"/>
                      </a:ln>
                      <a:effectLst/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33" name="直接箭头连接符 32"/>
                      <a:cNvCxnSpPr/>
                    </a:nvCxnSpPr>
                    <a:spPr>
                      <a:xfrm>
                        <a:off x="2241624" y="1320180"/>
                        <a:ext cx="649288" cy="0"/>
                      </a:xfrm>
                      <a:prstGeom prst="straightConnector1">
                        <a:avLst/>
                      </a:prstGeom>
                      <a:noFill/>
                      <a:ln w="9525" cap="flat" cmpd="sng" algn="ctr">
                        <a:solidFill>
                          <a:srgbClr val="2D2D8A">
                            <a:lumMod val="50000"/>
                          </a:srgbClr>
                        </a:solidFill>
                        <a:prstDash val="solid"/>
                        <a:tailEnd type="arrow"/>
                      </a:ln>
                      <a:effectLst/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34" name="Rectangle 76"/>
                      <a:cNvSpPr/>
                    </a:nvSpPr>
                    <a:spPr>
                      <a:xfrm>
                        <a:off x="2194570" y="877267"/>
                        <a:ext cx="750887" cy="307975"/>
                      </a:xfrm>
                      <a:prstGeom prst="rect">
                        <a:avLst/>
                      </a:prstGeom>
                    </a:spPr>
                    <a:txSp>
                      <a:txBody>
                        <a:bodyPr wrap="none">
                          <a:spAutoFit/>
                        </a:bodyPr>
                        <a:lstStyle>
                          <a:defPPr>
                            <a:defRPr lang="zh-CN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  <a:ea typeface="宋体" pitchFamily="2" charset="-122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  <a:ea typeface="宋体" pitchFamily="2" charset="-122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  <a:ea typeface="宋体" pitchFamily="2" charset="-122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  <a:ea typeface="宋体" pitchFamily="2" charset="-122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  <a:ea typeface="宋体" pitchFamily="2" charset="-122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  <a:ea typeface="宋体" pitchFamily="2" charset="-122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  <a:ea typeface="宋体" pitchFamily="2" charset="-122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  <a:ea typeface="宋体" pitchFamily="2" charset="-122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  <a:ea typeface="宋体" pitchFamily="2" charset="-122"/>
                            </a:defRPr>
                          </a:lvl9pPr>
                        </a:lstStyle>
                        <a:p>
                          <a:pPr>
                            <a:defRPr/>
                          </a:pPr>
                          <a:r>
                            <a:rPr lang="en-GB" sz="1400" i="1" dirty="0">
                              <a:solidFill>
                                <a:srgbClr val="2D2D8A">
                                  <a:lumMod val="50000"/>
                                </a:srgbClr>
                              </a:solidFill>
                              <a:latin typeface="Times New Roman" pitchFamily="18" charset="0"/>
                              <a:cs typeface="Times New Roman" pitchFamily="18" charset="0"/>
                            </a:rPr>
                            <a:t>a</a:t>
                          </a:r>
                          <a:r>
                            <a:rPr lang="en-GB" sz="1400" baseline="-25000" dirty="0">
                              <a:solidFill>
                                <a:srgbClr val="2D2D8A">
                                  <a:lumMod val="50000"/>
                                </a:srgbClr>
                              </a:solidFill>
                              <a:latin typeface="Times New Roman" pitchFamily="18" charset="0"/>
                              <a:cs typeface="Times New Roman" pitchFamily="18" charset="0"/>
                            </a:rPr>
                            <a:t>1</a:t>
                          </a:r>
                          <a:r>
                            <a:rPr lang="en-GB" sz="1400" dirty="0">
                              <a:solidFill>
                                <a:srgbClr val="2D2D8A">
                                  <a:lumMod val="50000"/>
                                </a:srgbClr>
                              </a:solidFill>
                              <a:latin typeface="Times New Roman" pitchFamily="18" charset="0"/>
                              <a:cs typeface="Times New Roman" pitchFamily="18" charset="0"/>
                            </a:rPr>
                            <a:t>,…,</a:t>
                          </a:r>
                          <a:r>
                            <a:rPr lang="en-GB" sz="1400" i="1" dirty="0">
                              <a:solidFill>
                                <a:srgbClr val="2D2D8A">
                                  <a:lumMod val="50000"/>
                                </a:srgbClr>
                              </a:solidFill>
                              <a:latin typeface="Times New Roman" pitchFamily="18" charset="0"/>
                              <a:cs typeface="Times New Roman" pitchFamily="18" charset="0"/>
                            </a:rPr>
                            <a:t>a</a:t>
                          </a:r>
                          <a:r>
                            <a:rPr lang="en-GB" sz="1400" baseline="-25000" dirty="0">
                              <a:solidFill>
                                <a:srgbClr val="2D2D8A">
                                  <a:lumMod val="50000"/>
                                </a:srgbClr>
                              </a:solidFill>
                              <a:latin typeface="Times New Roman" pitchFamily="18" charset="0"/>
                              <a:cs typeface="Times New Roman" pitchFamily="18" charset="0"/>
                            </a:rPr>
                            <a:t>n</a:t>
                          </a:r>
                          <a:endParaRPr lang="en-US" sz="1400" baseline="-25000" dirty="0">
                            <a:solidFill>
                              <a:srgbClr val="2D2D8A">
                                <a:lumMod val="50000"/>
                              </a:srgbClr>
                            </a:solidFill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35" name="Rectangle 79"/>
                      <a:cNvSpPr/>
                    </a:nvSpPr>
                    <a:spPr>
                      <a:xfrm>
                        <a:off x="2159645" y="1745704"/>
                        <a:ext cx="785812" cy="306388"/>
                      </a:xfrm>
                      <a:prstGeom prst="rect">
                        <a:avLst/>
                      </a:prstGeom>
                    </a:spPr>
                    <a:txSp>
                      <a:txBody>
                        <a:bodyPr wrap="none">
                          <a:spAutoFit/>
                        </a:bodyPr>
                        <a:lstStyle>
                          <a:defPPr>
                            <a:defRPr lang="zh-CN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  <a:ea typeface="宋体" pitchFamily="2" charset="-122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  <a:ea typeface="宋体" pitchFamily="2" charset="-122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  <a:ea typeface="宋体" pitchFamily="2" charset="-122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  <a:ea typeface="宋体" pitchFamily="2" charset="-122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  <a:ea typeface="宋体" pitchFamily="2" charset="-122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  <a:ea typeface="宋体" pitchFamily="2" charset="-122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  <a:ea typeface="宋体" pitchFamily="2" charset="-122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  <a:ea typeface="宋体" pitchFamily="2" charset="-122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  <a:ea typeface="宋体" pitchFamily="2" charset="-122"/>
                            </a:defRPr>
                          </a:lvl9pPr>
                        </a:lstStyle>
                        <a:p>
                          <a:pPr>
                            <a:defRPr/>
                          </a:pPr>
                          <a:r>
                            <a:rPr lang="en-GB" sz="1400" i="1" dirty="0">
                              <a:solidFill>
                                <a:srgbClr val="2D2D8A">
                                  <a:lumMod val="50000"/>
                                </a:srgbClr>
                              </a:solidFill>
                              <a:latin typeface="Times New Roman" pitchFamily="18" charset="0"/>
                              <a:cs typeface="Times New Roman" pitchFamily="18" charset="0"/>
                            </a:rPr>
                            <a:t>b</a:t>
                          </a:r>
                          <a:r>
                            <a:rPr lang="en-GB" sz="1400" baseline="-25000" dirty="0">
                              <a:solidFill>
                                <a:srgbClr val="2D2D8A">
                                  <a:lumMod val="50000"/>
                                </a:srgbClr>
                              </a:solidFill>
                              <a:latin typeface="Times New Roman" pitchFamily="18" charset="0"/>
                              <a:cs typeface="Times New Roman" pitchFamily="18" charset="0"/>
                            </a:rPr>
                            <a:t>1</a:t>
                          </a:r>
                          <a:r>
                            <a:rPr lang="en-GB" sz="1400" dirty="0">
                              <a:solidFill>
                                <a:srgbClr val="2D2D8A">
                                  <a:lumMod val="50000"/>
                                </a:srgbClr>
                              </a:solidFill>
                              <a:latin typeface="Times New Roman" pitchFamily="18" charset="0"/>
                              <a:cs typeface="Times New Roman" pitchFamily="18" charset="0"/>
                            </a:rPr>
                            <a:t>,…,</a:t>
                          </a:r>
                          <a:r>
                            <a:rPr lang="en-GB" sz="1400" i="1" dirty="0" err="1">
                              <a:solidFill>
                                <a:srgbClr val="2D2D8A">
                                  <a:lumMod val="50000"/>
                                </a:srgbClr>
                              </a:solidFill>
                              <a:latin typeface="Times New Roman" pitchFamily="18" charset="0"/>
                              <a:cs typeface="Times New Roman" pitchFamily="18" charset="0"/>
                            </a:rPr>
                            <a:t>b</a:t>
                          </a:r>
                          <a:r>
                            <a:rPr lang="en-GB" sz="1400" baseline="-25000" dirty="0" err="1">
                              <a:solidFill>
                                <a:srgbClr val="2D2D8A">
                                  <a:lumMod val="50000"/>
                                </a:srgbClr>
                              </a:solidFill>
                              <a:latin typeface="Times New Roman" pitchFamily="18" charset="0"/>
                              <a:cs typeface="Times New Roman" pitchFamily="18" charset="0"/>
                            </a:rPr>
                            <a:t>m</a:t>
                          </a:r>
                          <a:endParaRPr lang="en-US" sz="1400" baseline="-25000" dirty="0">
                            <a:solidFill>
                              <a:srgbClr val="2D2D8A">
                                <a:lumMod val="50000"/>
                              </a:srgbClr>
                            </a:solidFill>
                          </a:endParaRPr>
                        </a:p>
                      </a:txBody>
                      <a:useSpRect/>
                    </a:txSp>
                  </a:sp>
                  <a:pic>
                    <a:nvPicPr>
                      <a:cNvPr id="0" name="Object 7"/>
                      <a:cNvPicPr>
                        <a:picLocks noChangeAspect="1" noChangeArrowheads="1"/>
                      </a:cNvPicPr>
                    </a:nvPicPr>
                    <a:blipFill>
                      <a:blip r:embed="rId14"/>
                      <a:srcRect/>
                      <a:stretch>
                        <a:fillRect/>
                      </a:stretch>
                    </a:blipFill>
                    <a:spPr bwMode="auto">
                      <a:xfrm>
                        <a:off x="5508625" y="2349500"/>
                        <a:ext cx="444500" cy="2286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  <a:effectLst/>
                    </a:spPr>
                  </a:pic>
                  <a:cxnSp>
                    <a:nvCxnSpPr>
                      <a:cNvPr id="104" name="直接箭头连接符 53"/>
                      <a:cNvCxnSpPr/>
                    </a:nvCxnSpPr>
                    <a:spPr>
                      <a:xfrm>
                        <a:off x="5580112" y="2060848"/>
                        <a:ext cx="458787" cy="0"/>
                      </a:xfrm>
                      <a:prstGeom prst="straightConnector1">
                        <a:avLst/>
                      </a:prstGeom>
                      <a:noFill/>
                      <a:ln w="12700" cap="flat" cmpd="sng" algn="ctr">
                        <a:solidFill>
                          <a:srgbClr val="2D2D8A">
                            <a:lumMod val="50000"/>
                          </a:srgbClr>
                        </a:solidFill>
                        <a:prstDash val="solid"/>
                        <a:tailEnd type="arrow"/>
                      </a:ln>
                      <a:effectLst/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</lc:lockedCanvas>
              </a:graphicData>
            </a:graphic>
          </wp:inline>
        </w:drawing>
      </w:r>
    </w:p>
    <w:p w:rsidR="00D67D78" w:rsidRDefault="00D67D78" w:rsidP="00D02744">
      <w:pPr>
        <w:widowControl w:val="0"/>
        <w:spacing w:after="120"/>
        <w:jc w:val="center"/>
        <w:rPr>
          <w:rFonts w:eastAsiaTheme="minorEastAsia"/>
          <w:sz w:val="20"/>
          <w:szCs w:val="20"/>
          <w:lang w:eastAsia="zh-CN"/>
        </w:rPr>
      </w:pPr>
      <w:r w:rsidRPr="002B69FD">
        <w:rPr>
          <w:rFonts w:eastAsia="SimSun"/>
          <w:sz w:val="20"/>
          <w:szCs w:val="20"/>
        </w:rPr>
        <w:t xml:space="preserve">Figure </w:t>
      </w:r>
      <w:r w:rsidR="0095241A">
        <w:rPr>
          <w:rFonts w:eastAsiaTheme="minorEastAsia" w:hint="eastAsia"/>
          <w:sz w:val="20"/>
          <w:szCs w:val="20"/>
          <w:lang w:eastAsia="zh-CN"/>
        </w:rPr>
        <w:t>4</w:t>
      </w:r>
      <w:r w:rsidRPr="002B69FD">
        <w:rPr>
          <w:rFonts w:eastAsia="PMingLiU"/>
          <w:sz w:val="20"/>
          <w:szCs w:val="20"/>
          <w:lang w:eastAsia="zh-TW"/>
        </w:rPr>
        <w:t>:</w:t>
      </w:r>
      <w:r w:rsidRPr="002B69FD">
        <w:rPr>
          <w:rFonts w:eastAsia="SimSun"/>
          <w:sz w:val="20"/>
          <w:szCs w:val="20"/>
        </w:rPr>
        <w:t xml:space="preserve"> </w:t>
      </w:r>
      <w:r w:rsidRPr="002B69FD">
        <w:rPr>
          <w:rFonts w:eastAsia="SimSun"/>
          <w:b/>
          <w:sz w:val="20"/>
          <w:szCs w:val="20"/>
        </w:rPr>
        <w:t xml:space="preserve"> </w:t>
      </w:r>
      <w:r w:rsidRPr="002B69FD">
        <w:rPr>
          <w:rFonts w:eastAsia="SimSun"/>
          <w:sz w:val="20"/>
          <w:szCs w:val="20"/>
          <w:lang w:eastAsia="zh-CN"/>
        </w:rPr>
        <w:t>Block diagram of “Gray mapping”</w:t>
      </w:r>
      <w:r w:rsidR="005B42E7">
        <w:rPr>
          <w:rFonts w:eastAsiaTheme="minorEastAsia"/>
          <w:sz w:val="20"/>
          <w:szCs w:val="20"/>
          <w:lang w:eastAsia="zh-CN"/>
        </w:rPr>
        <w:t xml:space="preserve"> for Form 1.</w:t>
      </w:r>
    </w:p>
    <w:p w:rsidR="007052BD" w:rsidRPr="002B69FD" w:rsidRDefault="007052BD" w:rsidP="00D02744">
      <w:pPr>
        <w:widowControl w:val="0"/>
        <w:spacing w:after="120"/>
        <w:jc w:val="center"/>
        <w:rPr>
          <w:rFonts w:eastAsiaTheme="minorEastAsia"/>
          <w:sz w:val="20"/>
          <w:szCs w:val="20"/>
          <w:lang w:eastAsia="zh-CN"/>
        </w:rPr>
      </w:pPr>
    </w:p>
    <w:p w:rsidR="007052BD" w:rsidRPr="00F26541" w:rsidRDefault="007052BD" w:rsidP="007052BD">
      <w:pPr>
        <w:pStyle w:val="Heading2"/>
        <w:rPr>
          <w:rFonts w:eastAsiaTheme="minorEastAsia"/>
          <w:sz w:val="21"/>
          <w:szCs w:val="21"/>
          <w:lang w:val="en-US" w:eastAsia="zh-CN"/>
        </w:rPr>
      </w:pPr>
      <w:r w:rsidRPr="00F26541">
        <w:rPr>
          <w:sz w:val="21"/>
          <w:szCs w:val="21"/>
          <w:lang w:val="en-US" w:eastAsia="zh-CN"/>
        </w:rPr>
        <w:t>B</w:t>
      </w:r>
      <w:r w:rsidR="005B42E7" w:rsidRPr="00F26541">
        <w:rPr>
          <w:sz w:val="21"/>
          <w:szCs w:val="21"/>
          <w:lang w:val="en-US" w:eastAsia="zh-CN"/>
        </w:rPr>
        <w:t xml:space="preserve">lock diagram of “Gray mapping” for </w:t>
      </w:r>
      <w:r w:rsidR="00077451" w:rsidRPr="00F26541">
        <w:rPr>
          <w:sz w:val="21"/>
          <w:szCs w:val="21"/>
          <w:lang w:val="en-US" w:eastAsia="zh-CN"/>
        </w:rPr>
        <w:t>Form 2</w:t>
      </w:r>
    </w:p>
    <w:p w:rsidR="00BE35A1" w:rsidRPr="00BE35A1" w:rsidRDefault="00BE35A1" w:rsidP="00BE35A1">
      <w:pPr>
        <w:rPr>
          <w:rFonts w:eastAsiaTheme="minorEastAsia"/>
          <w:lang w:val="en-US" w:eastAsia="zh-CN"/>
        </w:rPr>
      </w:pPr>
      <w:r w:rsidRPr="002B69FD">
        <w:rPr>
          <w:rFonts w:eastAsiaTheme="minorEastAsia"/>
          <w:sz w:val="20"/>
          <w:szCs w:val="20"/>
          <w:lang w:val="en-US" w:eastAsia="zh-CN"/>
        </w:rPr>
        <w:t xml:space="preserve">There are </w:t>
      </w:r>
      <w:r>
        <w:rPr>
          <w:rFonts w:eastAsiaTheme="minorEastAsia" w:hint="eastAsia"/>
          <w:sz w:val="20"/>
          <w:szCs w:val="20"/>
          <w:lang w:val="en-US" w:eastAsia="zh-CN"/>
        </w:rPr>
        <w:t>other</w:t>
      </w:r>
      <w:r w:rsidR="00077451">
        <w:rPr>
          <w:rFonts w:eastAsiaTheme="minorEastAsia"/>
          <w:sz w:val="20"/>
          <w:szCs w:val="20"/>
          <w:lang w:val="en-US" w:eastAsia="zh-CN"/>
        </w:rPr>
        <w:t xml:space="preserve"> ways to implement</w:t>
      </w:r>
      <w:r w:rsidRPr="002B69FD">
        <w:rPr>
          <w:rFonts w:eastAsiaTheme="minorEastAsia"/>
          <w:sz w:val="20"/>
          <w:szCs w:val="20"/>
          <w:lang w:val="en-US" w:eastAsia="zh-CN"/>
        </w:rPr>
        <w:t xml:space="preserve"> </w:t>
      </w:r>
      <w:r w:rsidRPr="002B69FD">
        <w:rPr>
          <w:rFonts w:eastAsia="SimSun"/>
          <w:sz w:val="20"/>
          <w:szCs w:val="20"/>
          <w:lang w:eastAsia="zh-CN"/>
        </w:rPr>
        <w:t xml:space="preserve">“Gray mapping” </w:t>
      </w:r>
      <w:r w:rsidRPr="002B69FD">
        <w:rPr>
          <w:rFonts w:eastAsiaTheme="minorEastAsia"/>
          <w:sz w:val="20"/>
          <w:szCs w:val="20"/>
          <w:lang w:eastAsia="zh-CN"/>
        </w:rPr>
        <w:t>block</w:t>
      </w:r>
      <w:r>
        <w:rPr>
          <w:rFonts w:eastAsiaTheme="minorEastAsia" w:hint="eastAsia"/>
          <w:sz w:val="20"/>
          <w:szCs w:val="20"/>
          <w:lang w:eastAsia="zh-CN"/>
        </w:rPr>
        <w:t xml:space="preserve">. </w:t>
      </w:r>
      <w:r w:rsidRPr="002B69FD">
        <w:rPr>
          <w:rFonts w:eastAsiaTheme="minorEastAsia"/>
          <w:sz w:val="20"/>
          <w:szCs w:val="20"/>
          <w:lang w:eastAsia="zh-CN"/>
        </w:rPr>
        <w:t xml:space="preserve"> </w:t>
      </w:r>
      <w:r>
        <w:rPr>
          <w:rFonts w:eastAsiaTheme="minorEastAsia" w:hint="eastAsia"/>
          <w:sz w:val="20"/>
          <w:szCs w:val="20"/>
          <w:lang w:eastAsia="zh-CN"/>
        </w:rPr>
        <w:t>A</w:t>
      </w:r>
      <w:r w:rsidRPr="002B69FD">
        <w:rPr>
          <w:rFonts w:eastAsiaTheme="minorEastAsia"/>
          <w:sz w:val="20"/>
          <w:szCs w:val="20"/>
          <w:lang w:eastAsia="zh-CN"/>
        </w:rPr>
        <w:t xml:space="preserve">s Figure </w:t>
      </w:r>
      <w:r>
        <w:rPr>
          <w:rFonts w:eastAsiaTheme="minorEastAsia" w:hint="eastAsia"/>
          <w:sz w:val="20"/>
          <w:szCs w:val="20"/>
          <w:lang w:eastAsia="zh-CN"/>
        </w:rPr>
        <w:t xml:space="preserve">5 </w:t>
      </w:r>
      <w:r w:rsidRPr="002B69FD">
        <w:rPr>
          <w:rFonts w:eastAsiaTheme="minorEastAsia"/>
          <w:sz w:val="20"/>
          <w:szCs w:val="20"/>
          <w:lang w:eastAsia="zh-CN"/>
        </w:rPr>
        <w:t>showed</w:t>
      </w:r>
      <w:r>
        <w:rPr>
          <w:rFonts w:eastAsiaTheme="minorEastAsia" w:hint="eastAsia"/>
          <w:sz w:val="20"/>
          <w:szCs w:val="20"/>
          <w:lang w:eastAsia="zh-CN"/>
        </w:rPr>
        <w:t xml:space="preserve">, </w:t>
      </w:r>
      <w:r w:rsidRPr="000B0178">
        <w:rPr>
          <w:rFonts w:eastAsia="SimSun"/>
          <w:sz w:val="20"/>
          <w:szCs w:val="20"/>
          <w:lang w:eastAsia="zh-CN"/>
        </w:rPr>
        <w:t>the output of the “</w:t>
      </w:r>
      <w:r w:rsidRPr="000B0178">
        <w:rPr>
          <w:rFonts w:eastAsiaTheme="minorEastAsia"/>
          <w:sz w:val="20"/>
          <w:szCs w:val="20"/>
          <w:lang w:eastAsia="zh-CN"/>
        </w:rPr>
        <w:t>Channel c</w:t>
      </w:r>
      <w:r w:rsidRPr="000B0178">
        <w:rPr>
          <w:rFonts w:eastAsia="SimSun"/>
          <w:sz w:val="20"/>
          <w:szCs w:val="20"/>
          <w:lang w:eastAsia="zh-CN"/>
        </w:rPr>
        <w:t>oding</w:t>
      </w:r>
      <w:r w:rsidRPr="000B0178">
        <w:rPr>
          <w:rFonts w:eastAsiaTheme="minorEastAsia"/>
          <w:sz w:val="20"/>
          <w:szCs w:val="20"/>
          <w:lang w:eastAsia="zh-CN"/>
        </w:rPr>
        <w:t xml:space="preserve"> &amp;</w:t>
      </w:r>
      <w:r w:rsidRPr="000B0178">
        <w:rPr>
          <w:rFonts w:eastAsia="SimSun"/>
          <w:sz w:val="20"/>
          <w:szCs w:val="20"/>
          <w:lang w:eastAsia="zh-CN"/>
        </w:rPr>
        <w:t xml:space="preserve"> RM &amp; Scrambling” </w:t>
      </w:r>
      <w:r w:rsidRPr="000B0178">
        <w:rPr>
          <w:rFonts w:eastAsiaTheme="minorEastAsia"/>
          <w:sz w:val="20"/>
          <w:szCs w:val="20"/>
          <w:lang w:eastAsia="zh-CN"/>
        </w:rPr>
        <w:t>block</w:t>
      </w:r>
      <w:r w:rsidRPr="000B0178">
        <w:rPr>
          <w:rFonts w:eastAsia="SimSun"/>
          <w:sz w:val="20"/>
          <w:szCs w:val="20"/>
          <w:lang w:eastAsia="zh-CN"/>
        </w:rPr>
        <w:t xml:space="preserve"> are</w:t>
      </w:r>
      <w:r>
        <w:rPr>
          <w:rFonts w:eastAsiaTheme="minorEastAsia" w:hint="eastAsia"/>
          <w:sz w:val="20"/>
          <w:szCs w:val="20"/>
          <w:lang w:eastAsia="zh-CN"/>
        </w:rPr>
        <w:t xml:space="preserve"> first modulated and then </w:t>
      </w:r>
      <w:r w:rsidRPr="000B0178">
        <w:rPr>
          <w:rFonts w:eastAsia="SimSun"/>
          <w:sz w:val="20"/>
          <w:szCs w:val="20"/>
          <w:lang w:eastAsia="zh-CN"/>
        </w:rPr>
        <w:t>input to G(.) table</w:t>
      </w:r>
      <w:r>
        <w:rPr>
          <w:rFonts w:eastAsiaTheme="minorEastAsia" w:hint="eastAsia"/>
          <w:sz w:val="20"/>
          <w:szCs w:val="20"/>
          <w:lang w:eastAsia="zh-CN"/>
        </w:rPr>
        <w:t xml:space="preserve">, </w:t>
      </w:r>
      <w:r w:rsidR="00BF577C">
        <w:rPr>
          <w:rFonts w:eastAsiaTheme="minorEastAsia" w:hint="eastAsia"/>
          <w:sz w:val="20"/>
          <w:szCs w:val="20"/>
          <w:lang w:eastAsia="zh-CN"/>
        </w:rPr>
        <w:t>which may be different from the G(.) table in figure 4.</w:t>
      </w:r>
    </w:p>
    <w:p w:rsidR="006B16BA" w:rsidRPr="002B69FD" w:rsidRDefault="006B16BA" w:rsidP="00D02744">
      <w:pPr>
        <w:widowControl w:val="0"/>
        <w:spacing w:after="120"/>
        <w:jc w:val="center"/>
        <w:rPr>
          <w:rFonts w:eastAsiaTheme="minorEastAsia"/>
          <w:sz w:val="20"/>
          <w:szCs w:val="20"/>
          <w:lang w:eastAsia="zh-CN"/>
        </w:rPr>
      </w:pPr>
      <w:r w:rsidRPr="002B69FD">
        <w:rPr>
          <w:rFonts w:eastAsiaTheme="minorEastAsia"/>
          <w:noProof/>
          <w:sz w:val="20"/>
          <w:szCs w:val="20"/>
          <w:lang w:val="en-US" w:eastAsia="zh-CN"/>
        </w:rPr>
        <w:drawing>
          <wp:inline distT="0" distB="0" distL="0" distR="0">
            <wp:extent cx="3363402" cy="1717482"/>
            <wp:effectExtent l="0" t="0" r="8448" b="0"/>
            <wp:docPr id="13" name="对象 1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3925243" cy="1810842"/>
                      <a:chOff x="2159645" y="2821483"/>
                      <a:chExt cx="3925243" cy="1810842"/>
                    </a:xfrm>
                  </a:grpSpPr>
                  <a:grpSp>
                    <a:nvGrpSpPr>
                      <a:cNvPr id="36" name="组合 13"/>
                      <a:cNvGrpSpPr>
                        <a:grpSpLocks/>
                      </a:cNvGrpSpPr>
                    </a:nvGrpSpPr>
                    <a:grpSpPr bwMode="auto">
                      <a:xfrm>
                        <a:off x="5206281" y="3258319"/>
                        <a:ext cx="184150" cy="187325"/>
                        <a:chOff x="4645026" y="252369"/>
                        <a:chExt cx="292104" cy="292104"/>
                      </a:xfrm>
                    </a:grpSpPr>
                    <a:sp>
                      <a:nvSpPr>
                        <a:cNvPr id="37" name="椭圆 36"/>
                        <a:cNvSpPr/>
                      </a:nvSpPr>
                      <a:spPr>
                        <a:xfrm>
                          <a:off x="4645026" y="252369"/>
                          <a:ext cx="292104" cy="292104"/>
                        </a:xfrm>
                        <a:prstGeom prst="ellipse">
                          <a:avLst/>
                        </a:prstGeom>
                        <a:noFill/>
                        <a:ln w="12700" cap="flat" cmpd="sng" algn="ctr">
                          <a:solidFill>
                            <a:srgbClr val="2D2D8A">
                              <a:lumMod val="50000"/>
                            </a:srgbClr>
                          </a:solidFill>
                          <a:prstDash val="solid"/>
                        </a:ln>
                        <a:effectLst/>
                      </a:spPr>
                      <a:txSp>
                        <a:txBody>
                          <a:bodyPr anchor="ctr"/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rgbClr val="FFFFFF"/>
                                </a:solidFill>
                                <a:latin typeface="Arial"/>
                                <a:ea typeface="宋体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rgbClr val="FFFFFF"/>
                                </a:solidFill>
                                <a:latin typeface="Arial"/>
                                <a:ea typeface="宋体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rgbClr val="FFFFFF"/>
                                </a:solidFill>
                                <a:latin typeface="Arial"/>
                                <a:ea typeface="宋体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rgbClr val="FFFFFF"/>
                                </a:solidFill>
                                <a:latin typeface="Arial"/>
                                <a:ea typeface="宋体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rgbClr val="FFFFFF"/>
                                </a:solidFill>
                                <a:latin typeface="Arial"/>
                                <a:ea typeface="宋体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rgbClr val="FFFFFF"/>
                                </a:solidFill>
                                <a:latin typeface="Arial"/>
                                <a:ea typeface="宋体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rgbClr val="FFFFFF"/>
                                </a:solidFill>
                                <a:latin typeface="Arial"/>
                                <a:ea typeface="宋体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rgbClr val="FFFFFF"/>
                                </a:solidFill>
                                <a:latin typeface="Arial"/>
                                <a:ea typeface="宋体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rgbClr val="FFFFFF"/>
                                </a:solidFill>
                                <a:latin typeface="Arial"/>
                                <a:ea typeface="宋体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endParaRPr lang="zh-CN" altLang="en-US" sz="1200">
                              <a:solidFill>
                                <a:srgbClr val="2D2D8A">
                                  <a:lumMod val="50000"/>
                                </a:srgbClr>
                              </a:solidFill>
                              <a:latin typeface="Times New Roman" pitchFamily="18" charset="0"/>
                              <a:cs typeface="Times New Roman" pitchFamily="18" charset="0"/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cxnSp>
                      <a:nvCxnSpPr>
                        <a:cNvPr id="38" name="直接连接符 37"/>
                        <a:cNvCxnSpPr/>
                      </a:nvCxnSpPr>
                      <a:spPr>
                        <a:xfrm rot="16200000" flipH="1" flipV="1">
                          <a:off x="4687109" y="295176"/>
                          <a:ext cx="207938" cy="206487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2D2D8A">
                              <a:lumMod val="50000"/>
                            </a:srgbClr>
                          </a:solidFill>
                          <a:prstDash val="solid"/>
                        </a:ln>
                        <a:effectLst/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39" name="直接连接符 38"/>
                        <a:cNvCxnSpPr/>
                      </a:nvCxnSpPr>
                      <a:spPr>
                        <a:xfrm rot="16200000" flipH="1">
                          <a:off x="4687109" y="295176"/>
                          <a:ext cx="207938" cy="206487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2D2D8A">
                              <a:lumMod val="50000"/>
                            </a:srgbClr>
                          </a:solidFill>
                          <a:prstDash val="solid"/>
                        </a:ln>
                        <a:effectLst/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</a:grpSp>
                  <a:grpSp>
                    <a:nvGrpSpPr>
                      <a:cNvPr id="40" name="组合 17"/>
                      <a:cNvGrpSpPr>
                        <a:grpSpLocks/>
                      </a:cNvGrpSpPr>
                    </a:nvGrpSpPr>
                    <a:grpSpPr bwMode="auto">
                      <a:xfrm>
                        <a:off x="5206281" y="4044131"/>
                        <a:ext cx="184150" cy="187325"/>
                        <a:chOff x="4645026" y="252369"/>
                        <a:chExt cx="292104" cy="292104"/>
                      </a:xfrm>
                    </a:grpSpPr>
                    <a:sp>
                      <a:nvSpPr>
                        <a:cNvPr id="41" name="椭圆 40"/>
                        <a:cNvSpPr/>
                      </a:nvSpPr>
                      <a:spPr>
                        <a:xfrm>
                          <a:off x="4645026" y="252369"/>
                          <a:ext cx="292104" cy="292104"/>
                        </a:xfrm>
                        <a:prstGeom prst="ellipse">
                          <a:avLst/>
                        </a:prstGeom>
                        <a:noFill/>
                        <a:ln w="12700" cap="flat" cmpd="sng" algn="ctr">
                          <a:solidFill>
                            <a:srgbClr val="2D2D8A">
                              <a:lumMod val="50000"/>
                            </a:srgbClr>
                          </a:solidFill>
                          <a:prstDash val="solid"/>
                        </a:ln>
                        <a:effectLst/>
                      </a:spPr>
                      <a:txSp>
                        <a:txBody>
                          <a:bodyPr anchor="ctr"/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rgbClr val="FFFFFF"/>
                                </a:solidFill>
                                <a:latin typeface="Arial"/>
                                <a:ea typeface="宋体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rgbClr val="FFFFFF"/>
                                </a:solidFill>
                                <a:latin typeface="Arial"/>
                                <a:ea typeface="宋体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rgbClr val="FFFFFF"/>
                                </a:solidFill>
                                <a:latin typeface="Arial"/>
                                <a:ea typeface="宋体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rgbClr val="FFFFFF"/>
                                </a:solidFill>
                                <a:latin typeface="Arial"/>
                                <a:ea typeface="宋体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rgbClr val="FFFFFF"/>
                                </a:solidFill>
                                <a:latin typeface="Arial"/>
                                <a:ea typeface="宋体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rgbClr val="FFFFFF"/>
                                </a:solidFill>
                                <a:latin typeface="Arial"/>
                                <a:ea typeface="宋体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rgbClr val="FFFFFF"/>
                                </a:solidFill>
                                <a:latin typeface="Arial"/>
                                <a:ea typeface="宋体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rgbClr val="FFFFFF"/>
                                </a:solidFill>
                                <a:latin typeface="Arial"/>
                                <a:ea typeface="宋体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rgbClr val="FFFFFF"/>
                                </a:solidFill>
                                <a:latin typeface="Arial"/>
                                <a:ea typeface="宋体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endParaRPr lang="zh-CN" altLang="en-US" sz="1200">
                              <a:solidFill>
                                <a:srgbClr val="2D2D8A">
                                  <a:lumMod val="50000"/>
                                </a:srgbClr>
                              </a:solidFill>
                              <a:latin typeface="Times New Roman" pitchFamily="18" charset="0"/>
                              <a:cs typeface="Times New Roman" pitchFamily="18" charset="0"/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cxnSp>
                      <a:nvCxnSpPr>
                        <a:cNvPr id="42" name="直接连接符 41"/>
                        <a:cNvCxnSpPr>
                          <a:stCxn id="41" idx="7"/>
                          <a:endCxn id="41" idx="3"/>
                        </a:cNvCxnSpPr>
                      </a:nvCxnSpPr>
                      <a:spPr>
                        <a:xfrm rot="16200000" flipH="1" flipV="1">
                          <a:off x="4687109" y="295177"/>
                          <a:ext cx="207938" cy="206487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2D2D8A">
                              <a:lumMod val="50000"/>
                            </a:srgbClr>
                          </a:solidFill>
                          <a:prstDash val="solid"/>
                        </a:ln>
                        <a:effectLst/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43" name="直接连接符 42"/>
                        <a:cNvCxnSpPr>
                          <a:stCxn id="41" idx="1"/>
                          <a:endCxn id="41" idx="5"/>
                        </a:cNvCxnSpPr>
                      </a:nvCxnSpPr>
                      <a:spPr>
                        <a:xfrm rot="16200000" flipH="1">
                          <a:off x="4687109" y="295177"/>
                          <a:ext cx="207938" cy="206487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2D2D8A">
                              <a:lumMod val="50000"/>
                            </a:srgbClr>
                          </a:solidFill>
                          <a:prstDash val="solid"/>
                        </a:ln>
                        <a:effectLst/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</a:grpSp>
                  <a:sp>
                    <a:nvSpPr>
                      <a:cNvPr id="44" name="矩形 43"/>
                      <a:cNvSpPr/>
                    </a:nvSpPr>
                    <a:spPr>
                      <a:xfrm>
                        <a:off x="2915816" y="3075235"/>
                        <a:ext cx="903288" cy="344488"/>
                      </a:xfrm>
                      <a:prstGeom prst="rect">
                        <a:avLst/>
                      </a:prstGeom>
                      <a:noFill/>
                      <a:ln w="12700" cap="flat" cmpd="sng" algn="ctr">
                        <a:solidFill>
                          <a:srgbClr val="2D2D8A">
                            <a:lumMod val="50000"/>
                          </a:srgbClr>
                        </a:solidFill>
                        <a:prstDash val="solid"/>
                      </a:ln>
                      <a:effectLst/>
                    </a:spPr>
                    <a:txSp>
                      <a:txBody>
                        <a:bodyPr anchor="ctr"/>
                        <a:lstStyle>
                          <a:defPPr>
                            <a:defRPr lang="zh-CN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FFFFFF"/>
                              </a:solidFill>
                              <a:latin typeface="Arial"/>
                              <a:ea typeface="宋体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FFFFFF"/>
                              </a:solidFill>
                              <a:latin typeface="Arial"/>
                              <a:ea typeface="宋体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FFFFFF"/>
                              </a:solidFill>
                              <a:latin typeface="Arial"/>
                              <a:ea typeface="宋体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FFFFFF"/>
                              </a:solidFill>
                              <a:latin typeface="Arial"/>
                              <a:ea typeface="宋体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FFFFFF"/>
                              </a:solidFill>
                              <a:latin typeface="Arial"/>
                              <a:ea typeface="宋体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rgbClr val="FFFFFF"/>
                              </a:solidFill>
                              <a:latin typeface="Arial"/>
                              <a:ea typeface="宋体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rgbClr val="FFFFFF"/>
                              </a:solidFill>
                              <a:latin typeface="Arial"/>
                              <a:ea typeface="宋体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rgbClr val="FFFFFF"/>
                              </a:solidFill>
                              <a:latin typeface="Arial"/>
                              <a:ea typeface="宋体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rgbClr val="FFFFFF"/>
                              </a:solidFill>
                              <a:latin typeface="Arial"/>
                              <a:ea typeface="宋体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r>
                            <a:rPr lang="en-US" altLang="zh-CN" sz="1200" dirty="0">
                              <a:solidFill>
                                <a:srgbClr val="2D2D8A">
                                  <a:lumMod val="50000"/>
                                </a:srgbClr>
                              </a:solidFill>
                              <a:latin typeface="Times New Roman" pitchFamily="18" charset="0"/>
                              <a:cs typeface="Times New Roman" pitchFamily="18" charset="0"/>
                            </a:rPr>
                            <a:t>Legacy modulation</a:t>
                          </a:r>
                          <a:endParaRPr lang="zh-CN" altLang="en-US" sz="1200" dirty="0">
                            <a:solidFill>
                              <a:srgbClr val="2D2D8A">
                                <a:lumMod val="50000"/>
                              </a:srgbClr>
                            </a:solidFill>
                            <a:latin typeface="Times New Roman" pitchFamily="18" charset="0"/>
                            <a:cs typeface="Times New Roman" pitchFamily="18" charset="0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45" name="矩形 44"/>
                      <a:cNvSpPr/>
                    </a:nvSpPr>
                    <a:spPr>
                      <a:xfrm>
                        <a:off x="2915816" y="3861048"/>
                        <a:ext cx="903288" cy="344487"/>
                      </a:xfrm>
                      <a:prstGeom prst="rect">
                        <a:avLst/>
                      </a:prstGeom>
                      <a:noFill/>
                      <a:ln w="12700" cap="flat" cmpd="sng" algn="ctr">
                        <a:solidFill>
                          <a:srgbClr val="2D2D8A">
                            <a:lumMod val="50000"/>
                          </a:srgbClr>
                        </a:solidFill>
                        <a:prstDash val="solid"/>
                      </a:ln>
                      <a:effectLst/>
                    </a:spPr>
                    <a:txSp>
                      <a:txBody>
                        <a:bodyPr anchor="ctr"/>
                        <a:lstStyle>
                          <a:defPPr>
                            <a:defRPr lang="zh-CN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FFFFFF"/>
                              </a:solidFill>
                              <a:latin typeface="Arial"/>
                              <a:ea typeface="宋体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FFFFFF"/>
                              </a:solidFill>
                              <a:latin typeface="Arial"/>
                              <a:ea typeface="宋体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FFFFFF"/>
                              </a:solidFill>
                              <a:latin typeface="Arial"/>
                              <a:ea typeface="宋体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FFFFFF"/>
                              </a:solidFill>
                              <a:latin typeface="Arial"/>
                              <a:ea typeface="宋体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FFFFFF"/>
                              </a:solidFill>
                              <a:latin typeface="Arial"/>
                              <a:ea typeface="宋体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rgbClr val="FFFFFF"/>
                              </a:solidFill>
                              <a:latin typeface="Arial"/>
                              <a:ea typeface="宋体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rgbClr val="FFFFFF"/>
                              </a:solidFill>
                              <a:latin typeface="Arial"/>
                              <a:ea typeface="宋体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rgbClr val="FFFFFF"/>
                              </a:solidFill>
                              <a:latin typeface="Arial"/>
                              <a:ea typeface="宋体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rgbClr val="FFFFFF"/>
                              </a:solidFill>
                              <a:latin typeface="Arial"/>
                              <a:ea typeface="宋体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r>
                            <a:rPr lang="en-US" altLang="zh-CN" sz="1200" dirty="0">
                              <a:solidFill>
                                <a:srgbClr val="2D2D8A">
                                  <a:lumMod val="50000"/>
                                </a:srgbClr>
                              </a:solidFill>
                              <a:latin typeface="Times New Roman" pitchFamily="18" charset="0"/>
                              <a:cs typeface="Times New Roman" pitchFamily="18" charset="0"/>
                            </a:rPr>
                            <a:t>Legacy modulation</a:t>
                          </a:r>
                          <a:endParaRPr lang="zh-CN" altLang="en-US" sz="1200" dirty="0">
                            <a:solidFill>
                              <a:srgbClr val="2D2D8A">
                                <a:lumMod val="50000"/>
                              </a:srgbClr>
                            </a:solidFill>
                            <a:latin typeface="Times New Roman" pitchFamily="18" charset="0"/>
                            <a:cs typeface="Times New Roman" pitchFamily="18" charset="0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pic>
                    <a:nvPicPr>
                      <a:cNvPr id="0" name="Object 3"/>
                      <a:cNvPicPr>
                        <a:picLocks noChangeAspect="1" noChangeArrowheads="1"/>
                      </a:cNvPicPr>
                    </a:nvPicPr>
                    <a:blipFill>
                      <a:blip r:embed="rId11"/>
                      <a:srcRect/>
                      <a:stretch>
                        <a:fillRect/>
                      </a:stretch>
                    </a:blipFill>
                    <a:spPr bwMode="auto">
                      <a:xfrm>
                        <a:off x="5938838" y="3221038"/>
                        <a:ext cx="128587" cy="214312"/>
                      </a:xfrm>
                      <a:prstGeom prst="rect">
                        <a:avLst/>
                      </a:prstGeom>
                      <a:noFill/>
                      <a:ln w="9525">
                        <a:miter lim="800000"/>
                        <a:headEnd/>
                        <a:tailEnd/>
                      </a:ln>
                      <a:effectLst/>
                    </a:spPr>
                  </a:pic>
                  <a:sp>
                    <a:nvSpPr>
                      <a:cNvPr id="50" name="矩形 10"/>
                      <a:cNvSpPr/>
                    </a:nvSpPr>
                    <a:spPr>
                      <a:xfrm>
                        <a:off x="4211960" y="3212976"/>
                        <a:ext cx="535508" cy="981249"/>
                      </a:xfrm>
                      <a:prstGeom prst="rect">
                        <a:avLst/>
                      </a:prstGeom>
                      <a:noFill/>
                      <a:ln w="12700" cap="flat" cmpd="sng" algn="ctr">
                        <a:solidFill>
                          <a:srgbClr val="2D2D8A">
                            <a:lumMod val="50000"/>
                          </a:srgbClr>
                        </a:solidFill>
                        <a:prstDash val="solid"/>
                      </a:ln>
                      <a:effectLst/>
                    </a:spPr>
                    <a:txSp>
                      <a:txBody>
                        <a:bodyPr anchor="ctr"/>
                        <a:lstStyle>
                          <a:defPPr>
                            <a:defRPr lang="zh-CN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FFFFFF"/>
                              </a:solidFill>
                              <a:latin typeface="Arial"/>
                              <a:ea typeface="宋体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FFFFFF"/>
                              </a:solidFill>
                              <a:latin typeface="Arial"/>
                              <a:ea typeface="宋体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FFFFFF"/>
                              </a:solidFill>
                              <a:latin typeface="Arial"/>
                              <a:ea typeface="宋体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FFFFFF"/>
                              </a:solidFill>
                              <a:latin typeface="Arial"/>
                              <a:ea typeface="宋体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FFFFFF"/>
                              </a:solidFill>
                              <a:latin typeface="Arial"/>
                              <a:ea typeface="宋体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rgbClr val="FFFFFF"/>
                              </a:solidFill>
                              <a:latin typeface="Arial"/>
                              <a:ea typeface="宋体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rgbClr val="FFFFFF"/>
                              </a:solidFill>
                              <a:latin typeface="Arial"/>
                              <a:ea typeface="宋体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rgbClr val="FFFFFF"/>
                              </a:solidFill>
                              <a:latin typeface="Arial"/>
                              <a:ea typeface="宋体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rgbClr val="FFFFFF"/>
                              </a:solidFill>
                              <a:latin typeface="Arial"/>
                              <a:ea typeface="宋体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r>
                            <a:rPr lang="en-US" altLang="zh-CN" sz="1200" dirty="0">
                              <a:solidFill>
                                <a:srgbClr val="2D2D8A">
                                  <a:lumMod val="50000"/>
                                </a:srgbClr>
                              </a:solidFill>
                              <a:latin typeface="Times New Roman" pitchFamily="18" charset="0"/>
                              <a:cs typeface="Times New Roman" pitchFamily="18" charset="0"/>
                            </a:rPr>
                            <a:t>G(.)</a:t>
                          </a:r>
                        </a:p>
                        <a:p>
                          <a:pPr algn="ctr">
                            <a:defRPr/>
                          </a:pPr>
                          <a:endParaRPr lang="en-US" altLang="zh-CN" sz="1200" dirty="0">
                            <a:solidFill>
                              <a:srgbClr val="2D2D8A">
                                <a:lumMod val="50000"/>
                              </a:srgbClr>
                            </a:solidFill>
                            <a:latin typeface="Times New Roman" pitchFamily="18" charset="0"/>
                            <a:cs typeface="Times New Roman" pitchFamily="18" charset="0"/>
                          </a:endParaRPr>
                        </a:p>
                        <a:p>
                          <a:pPr algn="ctr">
                            <a:defRPr/>
                          </a:pPr>
                          <a:r>
                            <a:rPr lang="en-US" altLang="zh-CN" sz="1200" dirty="0">
                              <a:solidFill>
                                <a:srgbClr val="2D2D8A">
                                  <a:lumMod val="50000"/>
                                </a:srgbClr>
                              </a:solidFill>
                              <a:latin typeface="Times New Roman" pitchFamily="18" charset="0"/>
                              <a:cs typeface="Times New Roman" pitchFamily="18" charset="0"/>
                            </a:rPr>
                            <a:t>Table</a:t>
                          </a:r>
                          <a:endParaRPr lang="zh-CN" altLang="en-US" sz="1200" dirty="0">
                            <a:solidFill>
                              <a:srgbClr val="2D2D8A">
                                <a:lumMod val="50000"/>
                              </a:srgbClr>
                            </a:solidFill>
                            <a:latin typeface="Times New Roman" pitchFamily="18" charset="0"/>
                            <a:cs typeface="Times New Roman" pitchFamily="18" charset="0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cxnSp>
                    <a:nvCxnSpPr>
                      <a:cNvPr id="53" name="直接箭头连接符 118"/>
                      <a:cNvCxnSpPr/>
                    </a:nvCxnSpPr>
                    <a:spPr>
                      <a:xfrm>
                        <a:off x="4777656" y="3331344"/>
                        <a:ext cx="428625" cy="1587"/>
                      </a:xfrm>
                      <a:prstGeom prst="straightConnector1">
                        <a:avLst/>
                      </a:prstGeom>
                      <a:noFill/>
                      <a:ln w="9525" cap="flat" cmpd="sng" algn="ctr">
                        <a:solidFill>
                          <a:srgbClr val="2D2D8A">
                            <a:lumMod val="50000"/>
                          </a:srgbClr>
                        </a:solidFill>
                        <a:prstDash val="solid"/>
                        <a:tailEnd type="arrow"/>
                      </a:ln>
                      <a:effectLst/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54" name="直接箭头连接符 118"/>
                      <a:cNvCxnSpPr/>
                    </a:nvCxnSpPr>
                    <a:spPr>
                      <a:xfrm>
                        <a:off x="4777656" y="4115569"/>
                        <a:ext cx="428625" cy="1587"/>
                      </a:xfrm>
                      <a:prstGeom prst="straightConnector1">
                        <a:avLst/>
                      </a:prstGeom>
                      <a:noFill/>
                      <a:ln w="9525" cap="flat" cmpd="sng" algn="ctr">
                        <a:solidFill>
                          <a:srgbClr val="2D2D8A">
                            <a:lumMod val="50000"/>
                          </a:srgbClr>
                        </a:solidFill>
                        <a:prstDash val="solid"/>
                        <a:tailEnd type="arrow"/>
                      </a:ln>
                      <a:effectLst/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55" name="直接箭头连接符 53"/>
                      <a:cNvCxnSpPr>
                        <a:stCxn id="37" idx="6"/>
                      </a:cNvCxnSpPr>
                    </a:nvCxnSpPr>
                    <a:spPr>
                      <a:xfrm>
                        <a:off x="5390431" y="3351981"/>
                        <a:ext cx="458787" cy="0"/>
                      </a:xfrm>
                      <a:prstGeom prst="straightConnector1">
                        <a:avLst/>
                      </a:prstGeom>
                      <a:noFill/>
                      <a:ln w="12700" cap="flat" cmpd="sng" algn="ctr">
                        <a:solidFill>
                          <a:srgbClr val="2D2D8A">
                            <a:lumMod val="50000"/>
                          </a:srgbClr>
                        </a:solidFill>
                        <a:prstDash val="solid"/>
                        <a:tailEnd type="arrow"/>
                      </a:ln>
                      <a:effectLst/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56" name="直接箭头连接符 118"/>
                      <a:cNvCxnSpPr/>
                    </a:nvCxnSpPr>
                    <a:spPr>
                      <a:xfrm flipV="1">
                        <a:off x="5296768" y="4258444"/>
                        <a:ext cx="0" cy="296862"/>
                      </a:xfrm>
                      <a:prstGeom prst="straightConnector1">
                        <a:avLst/>
                      </a:prstGeom>
                      <a:noFill/>
                      <a:ln w="9525" cap="flat" cmpd="sng" algn="ctr">
                        <a:solidFill>
                          <a:srgbClr val="2D2D8A">
                            <a:lumMod val="50000"/>
                          </a:srgbClr>
                        </a:solidFill>
                        <a:prstDash val="solid"/>
                        <a:tailEnd type="arrow"/>
                      </a:ln>
                      <a:effectLst/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58" name="直接箭头连接符 57"/>
                      <a:cNvCxnSpPr/>
                    </a:nvCxnSpPr>
                    <a:spPr>
                      <a:xfrm>
                        <a:off x="2241624" y="4070846"/>
                        <a:ext cx="649288" cy="0"/>
                      </a:xfrm>
                      <a:prstGeom prst="straightConnector1">
                        <a:avLst/>
                      </a:prstGeom>
                      <a:noFill/>
                      <a:ln w="9525" cap="flat" cmpd="sng" algn="ctr">
                        <a:solidFill>
                          <a:srgbClr val="2D2D8A">
                            <a:lumMod val="50000"/>
                          </a:srgbClr>
                        </a:solidFill>
                        <a:prstDash val="solid"/>
                        <a:tailEnd type="arrow"/>
                      </a:ln>
                      <a:effectLst/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pic>
                    <a:nvPicPr>
                      <a:cNvPr id="0" name="Object 5"/>
                      <a:cNvPicPr>
                        <a:picLocks noChangeAspect="1" noChangeArrowheads="1"/>
                      </a:cNvPicPr>
                    </a:nvPicPr>
                    <a:blipFill>
                      <a:blip r:embed="rId13"/>
                      <a:srcRect/>
                      <a:stretch>
                        <a:fillRect/>
                      </a:stretch>
                    </a:blipFill>
                    <a:spPr bwMode="auto">
                      <a:xfrm>
                        <a:off x="5373688" y="2924175"/>
                        <a:ext cx="254000" cy="223838"/>
                      </a:xfrm>
                      <a:prstGeom prst="rect">
                        <a:avLst/>
                      </a:prstGeom>
                      <a:noFill/>
                    </a:spPr>
                  </a:pic>
                  <a:cxnSp>
                    <a:nvCxnSpPr>
                      <a:cNvPr id="60" name="直接箭头连接符 118"/>
                      <a:cNvCxnSpPr/>
                    </a:nvCxnSpPr>
                    <a:spPr>
                      <a:xfrm>
                        <a:off x="5296768" y="2943994"/>
                        <a:ext cx="0" cy="307975"/>
                      </a:xfrm>
                      <a:prstGeom prst="straightConnector1">
                        <a:avLst/>
                      </a:prstGeom>
                      <a:noFill/>
                      <a:ln w="9525" cap="flat" cmpd="sng" algn="ctr">
                        <a:solidFill>
                          <a:srgbClr val="2D2D8A">
                            <a:lumMod val="50000"/>
                          </a:srgbClr>
                        </a:solidFill>
                        <a:prstDash val="solid"/>
                        <a:tailEnd type="arrow"/>
                      </a:ln>
                      <a:effectLst/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61" name="直接箭头连接符 118"/>
                      <a:cNvCxnSpPr/>
                    </a:nvCxnSpPr>
                    <a:spPr>
                      <a:xfrm rot="16200000" flipH="1">
                        <a:off x="4177953" y="2958951"/>
                        <a:ext cx="500062" cy="0"/>
                      </a:xfrm>
                      <a:prstGeom prst="straightConnector1">
                        <a:avLst/>
                      </a:prstGeom>
                      <a:noFill/>
                      <a:ln w="9525" cap="flat" cmpd="sng" algn="ctr">
                        <a:solidFill>
                          <a:srgbClr val="2D2D8A">
                            <a:lumMod val="50000"/>
                          </a:srgbClr>
                        </a:solidFill>
                        <a:prstDash val="solid"/>
                        <a:tailEnd type="arrow"/>
                      </a:ln>
                      <a:effectLst/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62" name="直接箭头连接符 61"/>
                      <a:cNvCxnSpPr/>
                    </a:nvCxnSpPr>
                    <a:spPr>
                      <a:xfrm>
                        <a:off x="2241624" y="3264396"/>
                        <a:ext cx="649288" cy="0"/>
                      </a:xfrm>
                      <a:prstGeom prst="straightConnector1">
                        <a:avLst/>
                      </a:prstGeom>
                      <a:noFill/>
                      <a:ln w="9525" cap="flat" cmpd="sng" algn="ctr">
                        <a:solidFill>
                          <a:srgbClr val="2D2D8A">
                            <a:lumMod val="50000"/>
                          </a:srgbClr>
                        </a:solidFill>
                        <a:prstDash val="solid"/>
                        <a:tailEnd type="arrow"/>
                      </a:ln>
                      <a:effectLst/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63" name="Rectangle 76"/>
                      <a:cNvSpPr/>
                    </a:nvSpPr>
                    <a:spPr>
                      <a:xfrm>
                        <a:off x="2194570" y="2821483"/>
                        <a:ext cx="750887" cy="307975"/>
                      </a:xfrm>
                      <a:prstGeom prst="rect">
                        <a:avLst/>
                      </a:prstGeom>
                    </a:spPr>
                    <a:txSp>
                      <a:txBody>
                        <a:bodyPr wrap="none">
                          <a:spAutoFit/>
                        </a:bodyPr>
                        <a:lstStyle>
                          <a:defPPr>
                            <a:defRPr lang="zh-CN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  <a:ea typeface="宋体" pitchFamily="2" charset="-122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  <a:ea typeface="宋体" pitchFamily="2" charset="-122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  <a:ea typeface="宋体" pitchFamily="2" charset="-122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  <a:ea typeface="宋体" pitchFamily="2" charset="-122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  <a:ea typeface="宋体" pitchFamily="2" charset="-122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  <a:ea typeface="宋体" pitchFamily="2" charset="-122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  <a:ea typeface="宋体" pitchFamily="2" charset="-122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  <a:ea typeface="宋体" pitchFamily="2" charset="-122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  <a:ea typeface="宋体" pitchFamily="2" charset="-122"/>
                            </a:defRPr>
                          </a:lvl9pPr>
                        </a:lstStyle>
                        <a:p>
                          <a:pPr>
                            <a:defRPr/>
                          </a:pPr>
                          <a:r>
                            <a:rPr lang="en-GB" sz="1400" i="1" dirty="0">
                              <a:solidFill>
                                <a:srgbClr val="2D2D8A">
                                  <a:lumMod val="50000"/>
                                </a:srgbClr>
                              </a:solidFill>
                              <a:latin typeface="Times New Roman" pitchFamily="18" charset="0"/>
                              <a:cs typeface="Times New Roman" pitchFamily="18" charset="0"/>
                            </a:rPr>
                            <a:t>a</a:t>
                          </a:r>
                          <a:r>
                            <a:rPr lang="en-GB" sz="1400" baseline="-25000" dirty="0">
                              <a:solidFill>
                                <a:srgbClr val="2D2D8A">
                                  <a:lumMod val="50000"/>
                                </a:srgbClr>
                              </a:solidFill>
                              <a:latin typeface="Times New Roman" pitchFamily="18" charset="0"/>
                              <a:cs typeface="Times New Roman" pitchFamily="18" charset="0"/>
                            </a:rPr>
                            <a:t>1</a:t>
                          </a:r>
                          <a:r>
                            <a:rPr lang="en-GB" sz="1400" dirty="0">
                              <a:solidFill>
                                <a:srgbClr val="2D2D8A">
                                  <a:lumMod val="50000"/>
                                </a:srgbClr>
                              </a:solidFill>
                              <a:latin typeface="Times New Roman" pitchFamily="18" charset="0"/>
                              <a:cs typeface="Times New Roman" pitchFamily="18" charset="0"/>
                            </a:rPr>
                            <a:t>,…,</a:t>
                          </a:r>
                          <a:r>
                            <a:rPr lang="en-GB" sz="1400" i="1" dirty="0">
                              <a:solidFill>
                                <a:srgbClr val="2D2D8A">
                                  <a:lumMod val="50000"/>
                                </a:srgbClr>
                              </a:solidFill>
                              <a:latin typeface="Times New Roman" pitchFamily="18" charset="0"/>
                              <a:cs typeface="Times New Roman" pitchFamily="18" charset="0"/>
                            </a:rPr>
                            <a:t>a</a:t>
                          </a:r>
                          <a:r>
                            <a:rPr lang="en-GB" sz="1400" baseline="-25000" dirty="0">
                              <a:solidFill>
                                <a:srgbClr val="2D2D8A">
                                  <a:lumMod val="50000"/>
                                </a:srgbClr>
                              </a:solidFill>
                              <a:latin typeface="Times New Roman" pitchFamily="18" charset="0"/>
                              <a:cs typeface="Times New Roman" pitchFamily="18" charset="0"/>
                            </a:rPr>
                            <a:t>n</a:t>
                          </a:r>
                          <a:endParaRPr lang="en-US" sz="1400" baseline="-25000" dirty="0">
                            <a:solidFill>
                              <a:srgbClr val="2D2D8A">
                                <a:lumMod val="50000"/>
                              </a:srgbClr>
                            </a:solidFill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64" name="Rectangle 79"/>
                      <a:cNvSpPr/>
                    </a:nvSpPr>
                    <a:spPr>
                      <a:xfrm>
                        <a:off x="2159645" y="3689920"/>
                        <a:ext cx="785812" cy="306388"/>
                      </a:xfrm>
                      <a:prstGeom prst="rect">
                        <a:avLst/>
                      </a:prstGeom>
                    </a:spPr>
                    <a:txSp>
                      <a:txBody>
                        <a:bodyPr wrap="none">
                          <a:spAutoFit/>
                        </a:bodyPr>
                        <a:lstStyle>
                          <a:defPPr>
                            <a:defRPr lang="zh-CN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  <a:ea typeface="宋体" pitchFamily="2" charset="-122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  <a:ea typeface="宋体" pitchFamily="2" charset="-122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  <a:ea typeface="宋体" pitchFamily="2" charset="-122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  <a:ea typeface="宋体" pitchFamily="2" charset="-122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  <a:ea typeface="宋体" pitchFamily="2" charset="-122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  <a:ea typeface="宋体" pitchFamily="2" charset="-122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  <a:ea typeface="宋体" pitchFamily="2" charset="-122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  <a:ea typeface="宋体" pitchFamily="2" charset="-122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  <a:ea typeface="宋体" pitchFamily="2" charset="-122"/>
                            </a:defRPr>
                          </a:lvl9pPr>
                        </a:lstStyle>
                        <a:p>
                          <a:pPr>
                            <a:defRPr/>
                          </a:pPr>
                          <a:r>
                            <a:rPr lang="en-GB" sz="1400" i="1" dirty="0">
                              <a:solidFill>
                                <a:srgbClr val="2D2D8A">
                                  <a:lumMod val="50000"/>
                                </a:srgbClr>
                              </a:solidFill>
                              <a:latin typeface="Times New Roman" pitchFamily="18" charset="0"/>
                              <a:cs typeface="Times New Roman" pitchFamily="18" charset="0"/>
                            </a:rPr>
                            <a:t>b</a:t>
                          </a:r>
                          <a:r>
                            <a:rPr lang="en-GB" sz="1400" baseline="-25000" dirty="0">
                              <a:solidFill>
                                <a:srgbClr val="2D2D8A">
                                  <a:lumMod val="50000"/>
                                </a:srgbClr>
                              </a:solidFill>
                              <a:latin typeface="Times New Roman" pitchFamily="18" charset="0"/>
                              <a:cs typeface="Times New Roman" pitchFamily="18" charset="0"/>
                            </a:rPr>
                            <a:t>1</a:t>
                          </a:r>
                          <a:r>
                            <a:rPr lang="en-GB" sz="1400" dirty="0">
                              <a:solidFill>
                                <a:srgbClr val="2D2D8A">
                                  <a:lumMod val="50000"/>
                                </a:srgbClr>
                              </a:solidFill>
                              <a:latin typeface="Times New Roman" pitchFamily="18" charset="0"/>
                              <a:cs typeface="Times New Roman" pitchFamily="18" charset="0"/>
                            </a:rPr>
                            <a:t>,…,</a:t>
                          </a:r>
                          <a:r>
                            <a:rPr lang="en-GB" sz="1400" i="1" dirty="0" err="1">
                              <a:solidFill>
                                <a:srgbClr val="2D2D8A">
                                  <a:lumMod val="50000"/>
                                </a:srgbClr>
                              </a:solidFill>
                              <a:latin typeface="Times New Roman" pitchFamily="18" charset="0"/>
                              <a:cs typeface="Times New Roman" pitchFamily="18" charset="0"/>
                            </a:rPr>
                            <a:t>b</a:t>
                          </a:r>
                          <a:r>
                            <a:rPr lang="en-GB" sz="1400" baseline="-25000" dirty="0" err="1">
                              <a:solidFill>
                                <a:srgbClr val="2D2D8A">
                                  <a:lumMod val="50000"/>
                                </a:srgbClr>
                              </a:solidFill>
                              <a:latin typeface="Times New Roman" pitchFamily="18" charset="0"/>
                              <a:cs typeface="Times New Roman" pitchFamily="18" charset="0"/>
                            </a:rPr>
                            <a:t>m</a:t>
                          </a:r>
                          <a:endParaRPr lang="en-US" sz="1400" baseline="-25000" dirty="0">
                            <a:solidFill>
                              <a:srgbClr val="2D2D8A">
                                <a:lumMod val="50000"/>
                              </a:srgbClr>
                            </a:solidFill>
                          </a:endParaRPr>
                        </a:p>
                      </a:txBody>
                      <a:useSpRect/>
                    </a:txSp>
                  </a:sp>
                  <a:pic>
                    <a:nvPicPr>
                      <a:cNvPr id="0" name="Object 7"/>
                      <a:cNvPicPr>
                        <a:picLocks noChangeAspect="1" noChangeArrowheads="1"/>
                      </a:cNvPicPr>
                    </a:nvPicPr>
                    <a:blipFill>
                      <a:blip r:embed="rId14"/>
                      <a:srcRect/>
                      <a:stretch>
                        <a:fillRect/>
                      </a:stretch>
                    </a:blipFill>
                    <a:spPr bwMode="auto">
                      <a:xfrm>
                        <a:off x="5324475" y="4403725"/>
                        <a:ext cx="444500" cy="2286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  <a:effectLst/>
                    </a:spPr>
                  </a:pic>
                  <a:cxnSp>
                    <a:nvCxnSpPr>
                      <a:cNvPr id="66" name="直接箭头连接符 65"/>
                      <a:cNvCxnSpPr/>
                    </a:nvCxnSpPr>
                    <a:spPr>
                      <a:xfrm>
                        <a:off x="3851920" y="4077072"/>
                        <a:ext cx="360040" cy="0"/>
                      </a:xfrm>
                      <a:prstGeom prst="straightConnector1">
                        <a:avLst/>
                      </a:prstGeom>
                      <a:noFill/>
                      <a:ln w="9525" cap="flat" cmpd="sng" algn="ctr">
                        <a:solidFill>
                          <a:srgbClr val="2D2D8A">
                            <a:lumMod val="50000"/>
                          </a:srgbClr>
                        </a:solidFill>
                        <a:prstDash val="solid"/>
                        <a:tailEnd type="arrow"/>
                      </a:ln>
                      <a:effectLst/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72" name="直接箭头连接符 71"/>
                      <a:cNvCxnSpPr/>
                    </a:nvCxnSpPr>
                    <a:spPr>
                      <a:xfrm>
                        <a:off x="3851920" y="3284984"/>
                        <a:ext cx="360040" cy="0"/>
                      </a:xfrm>
                      <a:prstGeom prst="straightConnector1">
                        <a:avLst/>
                      </a:prstGeom>
                      <a:noFill/>
                      <a:ln w="9525" cap="flat" cmpd="sng" algn="ctr">
                        <a:solidFill>
                          <a:srgbClr val="2D2D8A">
                            <a:lumMod val="50000"/>
                          </a:srgbClr>
                        </a:solidFill>
                        <a:prstDash val="solid"/>
                        <a:tailEnd type="arrow"/>
                      </a:ln>
                      <a:effectLst/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pic>
                    <a:nvPicPr>
                      <a:cNvPr id="0" name="Object 4"/>
                      <a:cNvPicPr>
                        <a:picLocks noChangeAspect="1" noChangeArrowheads="1"/>
                      </a:cNvPicPr>
                    </a:nvPicPr>
                    <a:blipFill>
                      <a:blip r:embed="rId12"/>
                      <a:srcRect/>
                      <a:stretch>
                        <a:fillRect/>
                      </a:stretch>
                    </a:blipFill>
                    <a:spPr bwMode="auto">
                      <a:xfrm>
                        <a:off x="5938838" y="4078288"/>
                        <a:ext cx="146050" cy="214312"/>
                      </a:xfrm>
                      <a:prstGeom prst="rect">
                        <a:avLst/>
                      </a:prstGeom>
                      <a:noFill/>
                      <a:ln w="9525">
                        <a:miter lim="800000"/>
                        <a:headEnd/>
                        <a:tailEnd/>
                      </a:ln>
                      <a:effectLst/>
                    </a:spPr>
                  </a:pic>
                  <a:cxnSp>
                    <a:nvCxnSpPr>
                      <a:cNvPr id="103" name="直接箭头连接符 53"/>
                      <a:cNvCxnSpPr/>
                    </a:nvCxnSpPr>
                    <a:spPr>
                      <a:xfrm>
                        <a:off x="5407323" y="4149080"/>
                        <a:ext cx="458787" cy="0"/>
                      </a:xfrm>
                      <a:prstGeom prst="straightConnector1">
                        <a:avLst/>
                      </a:prstGeom>
                      <a:noFill/>
                      <a:ln w="12700" cap="flat" cmpd="sng" algn="ctr">
                        <a:solidFill>
                          <a:srgbClr val="2D2D8A">
                            <a:lumMod val="50000"/>
                          </a:srgbClr>
                        </a:solidFill>
                        <a:prstDash val="solid"/>
                        <a:tailEnd type="arrow"/>
                      </a:ln>
                      <a:effectLst/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</lc:lockedCanvas>
              </a:graphicData>
            </a:graphic>
          </wp:inline>
        </w:drawing>
      </w:r>
    </w:p>
    <w:p w:rsidR="006B16BA" w:rsidRPr="002B69FD" w:rsidRDefault="006B16BA" w:rsidP="00D02744">
      <w:pPr>
        <w:widowControl w:val="0"/>
        <w:spacing w:after="120"/>
        <w:jc w:val="center"/>
        <w:rPr>
          <w:rFonts w:eastAsiaTheme="minorEastAsia"/>
          <w:sz w:val="20"/>
          <w:szCs w:val="20"/>
          <w:lang w:eastAsia="zh-CN"/>
        </w:rPr>
      </w:pPr>
      <w:bookmarkStart w:id="35" w:name="OLE_LINK37"/>
      <w:bookmarkStart w:id="36" w:name="OLE_LINK38"/>
      <w:r w:rsidRPr="002B69FD">
        <w:rPr>
          <w:rFonts w:eastAsia="SimSun"/>
          <w:sz w:val="20"/>
          <w:szCs w:val="20"/>
        </w:rPr>
        <w:t xml:space="preserve">Figure </w:t>
      </w:r>
      <w:r w:rsidR="00BE35A1">
        <w:rPr>
          <w:rFonts w:eastAsiaTheme="minorEastAsia" w:hint="eastAsia"/>
          <w:sz w:val="20"/>
          <w:szCs w:val="20"/>
          <w:lang w:eastAsia="zh-CN"/>
        </w:rPr>
        <w:t>5</w:t>
      </w:r>
      <w:r w:rsidRPr="002B69FD">
        <w:rPr>
          <w:rFonts w:eastAsia="PMingLiU"/>
          <w:sz w:val="20"/>
          <w:szCs w:val="20"/>
          <w:lang w:eastAsia="zh-TW"/>
        </w:rPr>
        <w:t>:</w:t>
      </w:r>
      <w:r w:rsidRPr="002B69FD">
        <w:rPr>
          <w:rFonts w:eastAsia="SimSun"/>
          <w:sz w:val="20"/>
          <w:szCs w:val="20"/>
        </w:rPr>
        <w:t xml:space="preserve"> </w:t>
      </w:r>
      <w:r w:rsidRPr="002B69FD">
        <w:rPr>
          <w:rFonts w:eastAsia="SimSun"/>
          <w:b/>
          <w:sz w:val="20"/>
          <w:szCs w:val="20"/>
        </w:rPr>
        <w:t xml:space="preserve"> </w:t>
      </w:r>
      <w:bookmarkStart w:id="37" w:name="OLE_LINK62"/>
      <w:r w:rsidRPr="002B69FD">
        <w:rPr>
          <w:rFonts w:eastAsia="SimSun"/>
          <w:sz w:val="20"/>
          <w:szCs w:val="20"/>
          <w:lang w:eastAsia="zh-CN"/>
        </w:rPr>
        <w:t>Block diagram</w:t>
      </w:r>
      <w:bookmarkEnd w:id="37"/>
      <w:r w:rsidRPr="002B69FD">
        <w:rPr>
          <w:rFonts w:eastAsia="SimSun"/>
          <w:sz w:val="20"/>
          <w:szCs w:val="20"/>
          <w:lang w:eastAsia="zh-CN"/>
        </w:rPr>
        <w:t xml:space="preserve"> of “Gray mapping”</w:t>
      </w:r>
      <w:bookmarkEnd w:id="35"/>
      <w:bookmarkEnd w:id="36"/>
      <w:r w:rsidR="005B42E7">
        <w:rPr>
          <w:rFonts w:eastAsiaTheme="minorEastAsia"/>
          <w:sz w:val="20"/>
          <w:szCs w:val="20"/>
          <w:lang w:eastAsia="zh-CN"/>
        </w:rPr>
        <w:t xml:space="preserve"> for Form 2</w:t>
      </w:r>
    </w:p>
    <w:p w:rsidR="009A2C53" w:rsidRPr="002B69FD" w:rsidRDefault="009A2C53" w:rsidP="00D02744">
      <w:pPr>
        <w:widowControl w:val="0"/>
        <w:spacing w:after="120"/>
        <w:jc w:val="center"/>
        <w:rPr>
          <w:rFonts w:eastAsiaTheme="minorEastAsia"/>
          <w:sz w:val="20"/>
          <w:szCs w:val="20"/>
          <w:lang w:eastAsia="zh-CN"/>
        </w:rPr>
      </w:pPr>
    </w:p>
    <w:p w:rsidR="000F5DB2" w:rsidRPr="002B69FD" w:rsidRDefault="002B69FD" w:rsidP="00B673C0">
      <w:pPr>
        <w:widowControl w:val="0"/>
        <w:autoSpaceDE w:val="0"/>
        <w:autoSpaceDN w:val="0"/>
        <w:adjustRightInd w:val="0"/>
        <w:snapToGrid w:val="0"/>
        <w:spacing w:before="120" w:afterLines="50" w:line="264" w:lineRule="auto"/>
        <w:rPr>
          <w:rFonts w:eastAsiaTheme="minorEastAsia"/>
          <w:sz w:val="20"/>
          <w:szCs w:val="20"/>
          <w:lang w:eastAsia="zh-CN"/>
        </w:rPr>
      </w:pPr>
      <w:r>
        <w:rPr>
          <w:rFonts w:eastAsiaTheme="minorEastAsia" w:hint="eastAsia"/>
          <w:sz w:val="20"/>
          <w:szCs w:val="20"/>
          <w:lang w:eastAsia="zh-CN"/>
        </w:rPr>
        <w:t>B</w:t>
      </w:r>
      <w:r w:rsidR="00EF3DD9">
        <w:rPr>
          <w:rFonts w:eastAsiaTheme="minorEastAsia"/>
          <w:sz w:val="20"/>
          <w:szCs w:val="20"/>
          <w:lang w:eastAsia="zh-CN"/>
        </w:rPr>
        <w:t>esides</w:t>
      </w:r>
      <w:r>
        <w:rPr>
          <w:rFonts w:eastAsiaTheme="minorEastAsia" w:hint="eastAsia"/>
          <w:sz w:val="20"/>
          <w:szCs w:val="20"/>
          <w:lang w:eastAsia="zh-CN"/>
        </w:rPr>
        <w:t>,</w:t>
      </w:r>
      <w:r w:rsidRPr="002B69FD">
        <w:rPr>
          <w:rFonts w:eastAsiaTheme="minorEastAsia" w:hint="eastAsia"/>
          <w:i/>
          <w:sz w:val="20"/>
          <w:szCs w:val="20"/>
          <w:lang w:eastAsia="zh-CN"/>
        </w:rPr>
        <w:t xml:space="preserve"> </w:t>
      </w:r>
      <w:bookmarkStart w:id="38" w:name="OLE_LINK63"/>
      <w:bookmarkStart w:id="39" w:name="OLE_LINK64"/>
      <w:r w:rsidRPr="002B69FD">
        <w:rPr>
          <w:rFonts w:eastAsiaTheme="minorEastAsia"/>
          <w:i/>
          <w:sz w:val="20"/>
          <w:szCs w:val="20"/>
          <w:lang w:eastAsia="zh-CN"/>
        </w:rPr>
        <w:t>s</w:t>
      </w:r>
      <w:r w:rsidRPr="002B69FD">
        <w:rPr>
          <w:rFonts w:eastAsiaTheme="minorEastAsia"/>
          <w:sz w:val="20"/>
          <w:szCs w:val="20"/>
          <w:vertAlign w:val="subscript"/>
          <w:lang w:eastAsia="zh-CN"/>
        </w:rPr>
        <w:t>1</w:t>
      </w:r>
      <w:r w:rsidRPr="002B69FD">
        <w:rPr>
          <w:rFonts w:eastAsiaTheme="minorEastAsia"/>
          <w:sz w:val="20"/>
          <w:szCs w:val="20"/>
          <w:lang w:eastAsia="zh-CN"/>
        </w:rPr>
        <w:t>,</w:t>
      </w:r>
      <w:r w:rsidRPr="002B69FD">
        <w:rPr>
          <w:rFonts w:eastAsiaTheme="minorEastAsia"/>
          <w:i/>
          <w:sz w:val="20"/>
          <w:szCs w:val="20"/>
          <w:lang w:eastAsia="zh-CN"/>
        </w:rPr>
        <w:t>s</w:t>
      </w:r>
      <w:r w:rsidRPr="002B69FD">
        <w:rPr>
          <w:rFonts w:eastAsiaTheme="minorEastAsia"/>
          <w:sz w:val="20"/>
          <w:szCs w:val="20"/>
          <w:vertAlign w:val="subscript"/>
          <w:lang w:eastAsia="zh-CN"/>
        </w:rPr>
        <w:t>2</w:t>
      </w:r>
      <w:bookmarkEnd w:id="38"/>
      <w:bookmarkEnd w:id="39"/>
      <w:r w:rsidR="005B42E7">
        <w:rPr>
          <w:rFonts w:eastAsiaTheme="minorEastAsia" w:hint="eastAsia"/>
          <w:sz w:val="20"/>
          <w:szCs w:val="20"/>
          <w:lang w:eastAsia="zh-CN"/>
        </w:rPr>
        <w:t xml:space="preserve">  can be</w:t>
      </w:r>
      <w:r w:rsidRPr="002B69FD">
        <w:rPr>
          <w:rFonts w:eastAsiaTheme="minorEastAsia" w:hint="eastAsia"/>
          <w:sz w:val="20"/>
          <w:szCs w:val="20"/>
          <w:lang w:eastAsia="zh-CN"/>
        </w:rPr>
        <w:t xml:space="preserve"> </w:t>
      </w:r>
      <w:r>
        <w:rPr>
          <w:rFonts w:eastAsiaTheme="minorEastAsia" w:hint="eastAsia"/>
          <w:sz w:val="20"/>
          <w:szCs w:val="20"/>
          <w:lang w:eastAsia="zh-CN"/>
        </w:rPr>
        <w:t xml:space="preserve">obtained </w:t>
      </w:r>
      <w:r w:rsidR="005B42E7">
        <w:rPr>
          <w:rFonts w:eastAsiaTheme="minorEastAsia"/>
          <w:sz w:val="20"/>
          <w:szCs w:val="20"/>
          <w:lang w:eastAsia="zh-CN"/>
        </w:rPr>
        <w:t xml:space="preserve">directly </w:t>
      </w:r>
      <w:r>
        <w:rPr>
          <w:rFonts w:eastAsiaTheme="minorEastAsia" w:hint="eastAsia"/>
          <w:sz w:val="20"/>
          <w:szCs w:val="20"/>
          <w:lang w:eastAsia="zh-CN"/>
        </w:rPr>
        <w:t xml:space="preserve">from the original bits by </w:t>
      </w:r>
      <w:r w:rsidR="00BF577C">
        <w:rPr>
          <w:rFonts w:eastAsiaTheme="minorEastAsia" w:hint="eastAsia"/>
          <w:sz w:val="20"/>
          <w:szCs w:val="20"/>
          <w:lang w:eastAsia="zh-CN"/>
        </w:rPr>
        <w:t xml:space="preserve">another </w:t>
      </w:r>
      <w:r>
        <w:rPr>
          <w:rFonts w:eastAsiaTheme="minorEastAsia" w:hint="eastAsia"/>
          <w:sz w:val="20"/>
          <w:szCs w:val="20"/>
          <w:lang w:eastAsia="zh-CN"/>
        </w:rPr>
        <w:t>G</w:t>
      </w:r>
      <w:r w:rsidRPr="002B69FD">
        <w:rPr>
          <w:rFonts w:eastAsia="SimSun"/>
          <w:sz w:val="20"/>
          <w:szCs w:val="20"/>
          <w:lang w:eastAsia="zh-CN"/>
        </w:rPr>
        <w:t>(.) table</w:t>
      </w:r>
      <w:r w:rsidR="00EF3DD9">
        <w:rPr>
          <w:rFonts w:eastAsiaTheme="minorEastAsia" w:hint="eastAsia"/>
          <w:sz w:val="20"/>
          <w:szCs w:val="20"/>
          <w:lang w:eastAsia="zh-CN"/>
        </w:rPr>
        <w:t xml:space="preserve">, the </w:t>
      </w:r>
      <w:r>
        <w:rPr>
          <w:rFonts w:eastAsiaTheme="minorEastAsia" w:hint="eastAsia"/>
          <w:sz w:val="20"/>
          <w:szCs w:val="20"/>
          <w:lang w:eastAsia="zh-CN"/>
        </w:rPr>
        <w:t xml:space="preserve">block diagram </w:t>
      </w:r>
      <w:r w:rsidR="00BF577C">
        <w:rPr>
          <w:rFonts w:eastAsiaTheme="minorEastAsia" w:hint="eastAsia"/>
          <w:sz w:val="20"/>
          <w:szCs w:val="20"/>
          <w:lang w:eastAsia="zh-CN"/>
        </w:rPr>
        <w:t xml:space="preserve">may </w:t>
      </w:r>
      <w:r>
        <w:rPr>
          <w:rFonts w:eastAsiaTheme="minorEastAsia" w:hint="eastAsia"/>
          <w:sz w:val="20"/>
          <w:szCs w:val="20"/>
          <w:lang w:eastAsia="zh-CN"/>
        </w:rPr>
        <w:t xml:space="preserve">seem much simpler , </w:t>
      </w:r>
      <w:r w:rsidR="001B28DC" w:rsidRPr="002B69FD">
        <w:rPr>
          <w:rFonts w:eastAsiaTheme="minorEastAsia"/>
          <w:sz w:val="20"/>
          <w:szCs w:val="20"/>
          <w:lang w:eastAsia="zh-CN"/>
        </w:rPr>
        <w:t xml:space="preserve">but </w:t>
      </w:r>
      <w:r w:rsidR="00F4502C" w:rsidRPr="002B69FD">
        <w:rPr>
          <w:rFonts w:eastAsiaTheme="minorEastAsia"/>
          <w:sz w:val="20"/>
          <w:szCs w:val="20"/>
          <w:lang w:eastAsia="zh-CN"/>
        </w:rPr>
        <w:t>the</w:t>
      </w:r>
      <w:r w:rsidR="009413A9">
        <w:rPr>
          <w:rFonts w:eastAsiaTheme="minorEastAsia" w:hint="eastAsia"/>
          <w:sz w:val="20"/>
          <w:szCs w:val="20"/>
          <w:lang w:eastAsia="zh-CN"/>
        </w:rPr>
        <w:t xml:space="preserve"> size of the </w:t>
      </w:r>
      <w:r w:rsidR="00F4502C" w:rsidRPr="002B69FD">
        <w:rPr>
          <w:rFonts w:eastAsiaTheme="minorEastAsia"/>
          <w:sz w:val="20"/>
          <w:szCs w:val="20"/>
          <w:lang w:eastAsia="zh-CN"/>
        </w:rPr>
        <w:t xml:space="preserve">table </w:t>
      </w:r>
      <w:r w:rsidR="00156576" w:rsidRPr="002B69FD">
        <w:rPr>
          <w:rFonts w:eastAsiaTheme="minorEastAsia"/>
          <w:sz w:val="20"/>
          <w:szCs w:val="20"/>
          <w:lang w:eastAsia="zh-CN"/>
        </w:rPr>
        <w:t xml:space="preserve">may be </w:t>
      </w:r>
      <w:r w:rsidR="005B42E7">
        <w:rPr>
          <w:rFonts w:eastAsiaTheme="minorEastAsia"/>
          <w:sz w:val="20"/>
          <w:szCs w:val="20"/>
          <w:lang w:eastAsia="zh-CN"/>
        </w:rPr>
        <w:t>big</w:t>
      </w:r>
      <w:r w:rsidR="00F4502C" w:rsidRPr="002B69FD">
        <w:rPr>
          <w:rFonts w:eastAsiaTheme="minorEastAsia"/>
          <w:sz w:val="20"/>
          <w:szCs w:val="20"/>
          <w:lang w:eastAsia="zh-CN"/>
        </w:rPr>
        <w:t>.</w:t>
      </w:r>
      <w:r w:rsidR="0067528D" w:rsidRPr="002B69FD">
        <w:rPr>
          <w:rFonts w:eastAsiaTheme="minorEastAsia"/>
          <w:sz w:val="20"/>
          <w:szCs w:val="20"/>
          <w:lang w:eastAsia="zh-CN"/>
        </w:rPr>
        <w:t xml:space="preserve"> </w:t>
      </w:r>
      <w:r>
        <w:rPr>
          <w:rFonts w:eastAsiaTheme="minorEastAsia"/>
          <w:sz w:val="20"/>
          <w:szCs w:val="20"/>
          <w:lang w:eastAsia="zh-CN"/>
        </w:rPr>
        <w:t>I</w:t>
      </w:r>
      <w:r>
        <w:rPr>
          <w:rFonts w:eastAsiaTheme="minorEastAsia" w:hint="eastAsia"/>
          <w:sz w:val="20"/>
          <w:szCs w:val="20"/>
          <w:lang w:eastAsia="zh-CN"/>
        </w:rPr>
        <w:t xml:space="preserve">t will be better if </w:t>
      </w:r>
      <w:r w:rsidRPr="002B69FD">
        <w:rPr>
          <w:rFonts w:eastAsiaTheme="minorEastAsia"/>
          <w:sz w:val="20"/>
          <w:szCs w:val="20"/>
          <w:lang w:eastAsia="zh-CN"/>
        </w:rPr>
        <w:t>limiting the far user to be QPSK</w:t>
      </w:r>
      <w:r>
        <w:rPr>
          <w:rFonts w:eastAsiaTheme="minorEastAsia" w:hint="eastAsia"/>
          <w:sz w:val="20"/>
          <w:szCs w:val="20"/>
          <w:lang w:eastAsia="zh-CN"/>
        </w:rPr>
        <w:t>.</w:t>
      </w:r>
    </w:p>
    <w:p w:rsidR="007052BD" w:rsidRPr="00F26541" w:rsidRDefault="007052BD" w:rsidP="007052BD">
      <w:pPr>
        <w:pStyle w:val="Heading1"/>
        <w:spacing w:after="120"/>
        <w:jc w:val="both"/>
        <w:rPr>
          <w:rFonts w:cs="Arial"/>
          <w:b/>
          <w:sz w:val="24"/>
          <w:lang w:val="en-US"/>
        </w:rPr>
      </w:pPr>
      <w:r w:rsidRPr="00F26541">
        <w:rPr>
          <w:rFonts w:eastAsiaTheme="minorEastAsia" w:cs="Arial"/>
          <w:b/>
          <w:sz w:val="24"/>
          <w:lang w:val="en-US" w:eastAsia="zh-CN"/>
        </w:rPr>
        <w:t xml:space="preserve">Transmitter side details of </w:t>
      </w:r>
      <w:r w:rsidRPr="00F26541">
        <w:rPr>
          <w:rFonts w:cs="Arial"/>
          <w:b/>
          <w:sz w:val="24"/>
          <w:lang w:val="en-US"/>
        </w:rPr>
        <w:t>MUST</w:t>
      </w:r>
      <w:r w:rsidRPr="00F26541">
        <w:rPr>
          <w:rFonts w:eastAsiaTheme="minorEastAsia" w:cs="Arial"/>
          <w:b/>
          <w:sz w:val="24"/>
          <w:lang w:val="en-US" w:eastAsia="zh-CN"/>
        </w:rPr>
        <w:t xml:space="preserve"> category 2</w:t>
      </w:r>
      <w:r w:rsidR="005B42E7" w:rsidRPr="00F26541">
        <w:rPr>
          <w:rFonts w:eastAsiaTheme="minorEastAsia" w:cs="Arial"/>
          <w:b/>
          <w:sz w:val="24"/>
          <w:lang w:val="en-US" w:eastAsia="zh-CN"/>
        </w:rPr>
        <w:t xml:space="preserve"> for Form</w:t>
      </w:r>
      <w:r w:rsidRPr="00F26541">
        <w:rPr>
          <w:rFonts w:eastAsiaTheme="minorEastAsia" w:cs="Arial"/>
          <w:b/>
          <w:sz w:val="24"/>
          <w:lang w:val="en-US" w:eastAsia="zh-CN"/>
        </w:rPr>
        <w:t xml:space="preserve"> 1</w:t>
      </w:r>
    </w:p>
    <w:p w:rsidR="00D67D78" w:rsidRPr="005B42E7" w:rsidRDefault="005B42E7" w:rsidP="00B673C0">
      <w:pPr>
        <w:widowControl w:val="0"/>
        <w:autoSpaceDE w:val="0"/>
        <w:autoSpaceDN w:val="0"/>
        <w:adjustRightInd w:val="0"/>
        <w:snapToGrid w:val="0"/>
        <w:spacing w:before="120" w:afterLines="50" w:line="264" w:lineRule="auto"/>
        <w:jc w:val="both"/>
        <w:rPr>
          <w:rFonts w:eastAsiaTheme="minorEastAsia"/>
          <w:sz w:val="20"/>
          <w:szCs w:val="20"/>
          <w:lang w:val="en-US" w:eastAsia="zh-CN"/>
        </w:rPr>
      </w:pPr>
      <w:r>
        <w:rPr>
          <w:rFonts w:eastAsiaTheme="minorEastAsia"/>
          <w:sz w:val="20"/>
          <w:szCs w:val="20"/>
          <w:lang w:eastAsia="zh-CN"/>
        </w:rPr>
        <w:t>For Form 1,</w:t>
      </w:r>
      <w:r>
        <w:rPr>
          <w:rFonts w:eastAsiaTheme="minorEastAsia"/>
          <w:sz w:val="20"/>
          <w:szCs w:val="20"/>
          <w:lang w:val="en-US" w:eastAsia="zh-CN"/>
        </w:rPr>
        <w:t xml:space="preserve"> </w:t>
      </w:r>
      <w:r w:rsidR="00D67D78" w:rsidRPr="008458AE">
        <w:rPr>
          <w:rFonts w:eastAsiaTheme="minorEastAsia"/>
          <w:sz w:val="20"/>
          <w:szCs w:val="20"/>
          <w:lang w:val="en-US" w:eastAsia="zh-CN"/>
        </w:rPr>
        <w:t>G(.)</w:t>
      </w:r>
      <w:r w:rsidR="00D67D78" w:rsidRPr="008458AE">
        <w:rPr>
          <w:rFonts w:eastAsiaTheme="minorEastAsia"/>
          <w:kern w:val="2"/>
          <w:sz w:val="20"/>
          <w:szCs w:val="20"/>
          <w:lang w:val="en-US" w:eastAsia="zh-CN"/>
        </w:rPr>
        <w:t>can be written as follows</w:t>
      </w:r>
      <w:r w:rsidR="00D67D78" w:rsidRPr="008458AE">
        <w:rPr>
          <w:rFonts w:eastAsiaTheme="minorEastAsia"/>
          <w:sz w:val="20"/>
          <w:szCs w:val="20"/>
          <w:lang w:eastAsia="zh-CN"/>
        </w:rPr>
        <w:t>.</w:t>
      </w:r>
    </w:p>
    <w:p w:rsidR="00D67D78" w:rsidRPr="008458AE" w:rsidRDefault="001E6A3B" w:rsidP="00B673C0">
      <w:pPr>
        <w:widowControl w:val="0"/>
        <w:autoSpaceDE w:val="0"/>
        <w:autoSpaceDN w:val="0"/>
        <w:adjustRightInd w:val="0"/>
        <w:snapToGrid w:val="0"/>
        <w:spacing w:before="120" w:afterLines="50" w:line="264" w:lineRule="auto"/>
        <w:jc w:val="center"/>
        <w:rPr>
          <w:rFonts w:eastAsiaTheme="minorEastAsia"/>
          <w:lang w:eastAsia="zh-CN"/>
        </w:rPr>
      </w:pPr>
      <w:r w:rsidRPr="008458AE">
        <w:rPr>
          <w:position w:val="-14"/>
        </w:rPr>
        <w:object w:dxaOrig="5319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6pt;height:19pt" o:ole="">
            <v:imagedata r:id="rId15" o:title=""/>
          </v:shape>
          <o:OLEObject Type="Embed" ProgID="Equation.DSMT4" ShapeID="_x0000_i1025" DrawAspect="Content" ObjectID="_1521058118" r:id="rId16"/>
        </w:object>
      </w:r>
    </w:p>
    <w:p w:rsidR="00D67D78" w:rsidRPr="008458AE" w:rsidRDefault="00D67D78" w:rsidP="00B673C0">
      <w:pPr>
        <w:widowControl w:val="0"/>
        <w:autoSpaceDE w:val="0"/>
        <w:autoSpaceDN w:val="0"/>
        <w:adjustRightInd w:val="0"/>
        <w:snapToGrid w:val="0"/>
        <w:spacing w:before="120" w:afterLines="50" w:line="264" w:lineRule="auto"/>
        <w:jc w:val="both"/>
        <w:rPr>
          <w:rFonts w:eastAsiaTheme="minorEastAsia"/>
          <w:kern w:val="2"/>
          <w:sz w:val="20"/>
          <w:szCs w:val="20"/>
          <w:lang w:val="en-US" w:eastAsia="zh-CN"/>
        </w:rPr>
      </w:pPr>
      <w:r w:rsidRPr="008458AE">
        <w:rPr>
          <w:rFonts w:eastAsiaTheme="minorEastAsia"/>
          <w:kern w:val="2"/>
          <w:sz w:val="20"/>
          <w:szCs w:val="20"/>
          <w:lang w:val="en-US" w:eastAsia="zh-CN"/>
        </w:rPr>
        <w:t xml:space="preserve">where </w:t>
      </w:r>
      <w:r w:rsidRPr="008458AE">
        <w:rPr>
          <w:rFonts w:eastAsiaTheme="minorEastAsia"/>
          <w:i/>
          <w:kern w:val="2"/>
          <w:sz w:val="20"/>
          <w:szCs w:val="20"/>
          <w:lang w:val="en-US" w:eastAsia="zh-CN"/>
        </w:rPr>
        <w:t>a</w:t>
      </w:r>
      <w:r w:rsidRPr="008458AE">
        <w:rPr>
          <w:rFonts w:eastAsiaTheme="minorEastAsia"/>
          <w:kern w:val="2"/>
          <w:sz w:val="20"/>
          <w:szCs w:val="20"/>
          <w:lang w:val="en-US" w:eastAsia="zh-CN"/>
        </w:rPr>
        <w:t xml:space="preserve"> denotes the coded bits of near UE, </w:t>
      </w:r>
      <w:r w:rsidRPr="008458AE">
        <w:rPr>
          <w:rFonts w:eastAsiaTheme="minorEastAsia"/>
          <w:i/>
          <w:kern w:val="2"/>
          <w:sz w:val="20"/>
          <w:szCs w:val="20"/>
          <w:lang w:val="en-US" w:eastAsia="zh-CN"/>
        </w:rPr>
        <w:t>b</w:t>
      </w:r>
      <w:r w:rsidRPr="008458AE">
        <w:rPr>
          <w:rFonts w:eastAsiaTheme="minorEastAsia"/>
          <w:kern w:val="2"/>
          <w:sz w:val="20"/>
          <w:szCs w:val="20"/>
          <w:lang w:val="en-US" w:eastAsia="zh-CN"/>
        </w:rPr>
        <w:t xml:space="preserve"> denotes the coded bits of far UE. Here </w:t>
      </w:r>
      <m:oMath>
        <m:r>
          <w:rPr>
            <w:rFonts w:ascii="Cambria Math" w:eastAsia="SimSun" w:hAnsi="Cambria Math"/>
            <w:sz w:val="20"/>
            <w:szCs w:val="20"/>
            <w:lang w:val="en-US"/>
          </w:rPr>
          <m:t>α</m:t>
        </m:r>
      </m:oMath>
      <w:r w:rsidR="009A2C53" w:rsidRPr="008458AE">
        <w:rPr>
          <w:rFonts w:eastAsiaTheme="minorEastAsia"/>
          <w:kern w:val="2"/>
          <w:sz w:val="20"/>
          <w:szCs w:val="20"/>
          <w:lang w:val="en-US" w:eastAsia="zh-CN"/>
        </w:rPr>
        <w:t xml:space="preserve"> </w:t>
      </w:r>
      <w:r w:rsidR="005B42E7">
        <w:rPr>
          <w:rFonts w:eastAsiaTheme="minorEastAsia"/>
          <w:kern w:val="2"/>
          <w:sz w:val="20"/>
          <w:szCs w:val="20"/>
          <w:lang w:val="en-US" w:eastAsia="zh-CN"/>
        </w:rPr>
        <w:t>is</w:t>
      </w:r>
      <w:r w:rsidRPr="008458AE">
        <w:rPr>
          <w:rFonts w:eastAsiaTheme="minorEastAsia"/>
          <w:kern w:val="2"/>
          <w:sz w:val="20"/>
          <w:szCs w:val="20"/>
          <w:lang w:val="en-US" w:eastAsia="zh-CN"/>
        </w:rPr>
        <w:t xml:space="preserve"> the power </w:t>
      </w:r>
      <w:r w:rsidR="009A2C53" w:rsidRPr="008458AE">
        <w:rPr>
          <w:rFonts w:eastAsiaTheme="minorEastAsia"/>
          <w:kern w:val="2"/>
          <w:sz w:val="20"/>
          <w:szCs w:val="20"/>
          <w:lang w:val="en-US" w:eastAsia="zh-CN"/>
        </w:rPr>
        <w:t>ratio</w:t>
      </w:r>
      <w:r w:rsidRPr="008458AE">
        <w:rPr>
          <w:rFonts w:eastAsiaTheme="minorEastAsia"/>
          <w:kern w:val="2"/>
          <w:sz w:val="20"/>
          <w:szCs w:val="20"/>
          <w:lang w:val="en-US" w:eastAsia="zh-CN"/>
        </w:rPr>
        <w:t xml:space="preserve"> for the near UE.</w:t>
      </w:r>
      <w:r w:rsidR="00C36AA8" w:rsidRPr="008458AE">
        <w:rPr>
          <w:rFonts w:eastAsiaTheme="minorEastAsia"/>
          <w:kern w:val="2"/>
          <w:sz w:val="20"/>
          <w:szCs w:val="20"/>
          <w:lang w:val="en-US" w:eastAsia="zh-CN"/>
        </w:rPr>
        <w:t xml:space="preserve"> </w:t>
      </w:r>
      <w:bookmarkStart w:id="40" w:name="OLE_LINK52"/>
      <w:bookmarkStart w:id="41" w:name="OLE_LINK53"/>
      <w:r w:rsidR="00C36AA8" w:rsidRPr="008458AE">
        <w:rPr>
          <w:rFonts w:eastAsiaTheme="minorEastAsia"/>
          <w:kern w:val="2"/>
          <w:sz w:val="20"/>
          <w:szCs w:val="20"/>
          <w:lang w:val="en-US" w:eastAsia="zh-CN"/>
        </w:rPr>
        <w:t xml:space="preserve">And </w:t>
      </w:r>
      <w:r w:rsidR="005B42E7">
        <w:rPr>
          <w:rFonts w:eastAsiaTheme="minorEastAsia"/>
          <w:sz w:val="20"/>
          <w:szCs w:val="20"/>
          <w:lang w:val="en-US" w:eastAsia="zh-CN"/>
        </w:rPr>
        <w:t>G(.) can be expressed</w:t>
      </w:r>
      <w:r w:rsidR="00C36AA8" w:rsidRPr="008458AE">
        <w:rPr>
          <w:rFonts w:eastAsiaTheme="minorEastAsia"/>
          <w:sz w:val="20"/>
          <w:szCs w:val="20"/>
          <w:lang w:val="en-US" w:eastAsia="zh-CN"/>
        </w:rPr>
        <w:t xml:space="preserve"> by the </w:t>
      </w:r>
      <w:r w:rsidR="00C36AA8" w:rsidRPr="008458AE">
        <w:rPr>
          <w:rFonts w:eastAsiaTheme="minorEastAsia"/>
          <w:kern w:val="2"/>
          <w:sz w:val="20"/>
          <w:szCs w:val="20"/>
          <w:lang w:val="en-US" w:eastAsia="zh-CN"/>
        </w:rPr>
        <w:t xml:space="preserve">Gray mapping conversion table below. </w:t>
      </w:r>
      <w:bookmarkEnd w:id="40"/>
      <w:bookmarkEnd w:id="41"/>
      <w:r w:rsidRPr="008458AE">
        <w:rPr>
          <w:rFonts w:eastAsiaTheme="minorEastAsia"/>
          <w:kern w:val="2"/>
          <w:sz w:val="20"/>
          <w:szCs w:val="20"/>
          <w:lang w:val="en-US" w:eastAsia="zh-CN"/>
        </w:rPr>
        <w:t xml:space="preserve">The </w:t>
      </w:r>
      <w:r w:rsidR="00C36AA8" w:rsidRPr="008458AE">
        <w:rPr>
          <w:rFonts w:eastAsiaTheme="minorEastAsia"/>
          <w:kern w:val="2"/>
          <w:sz w:val="20"/>
          <w:szCs w:val="20"/>
          <w:lang w:val="en-US" w:eastAsia="zh-CN"/>
        </w:rPr>
        <w:t xml:space="preserve">table </w:t>
      </w:r>
      <w:r w:rsidRPr="008458AE">
        <w:rPr>
          <w:rFonts w:eastAsiaTheme="minorEastAsia"/>
          <w:kern w:val="2"/>
          <w:sz w:val="20"/>
          <w:szCs w:val="20"/>
          <w:lang w:val="en-US" w:eastAsia="zh-CN"/>
        </w:rPr>
        <w:t xml:space="preserve">mapping, described in Table </w:t>
      </w:r>
      <w:r w:rsidR="00C36AA8" w:rsidRPr="008458AE">
        <w:rPr>
          <w:rFonts w:eastAsiaTheme="minorEastAsia"/>
          <w:kern w:val="2"/>
          <w:sz w:val="20"/>
          <w:szCs w:val="20"/>
          <w:lang w:val="en-US" w:eastAsia="zh-CN"/>
        </w:rPr>
        <w:t>1</w:t>
      </w:r>
      <w:r w:rsidRPr="008458AE">
        <w:rPr>
          <w:rFonts w:eastAsiaTheme="minorEastAsia"/>
          <w:kern w:val="2"/>
          <w:sz w:val="20"/>
          <w:szCs w:val="20"/>
          <w:lang w:val="en-US" w:eastAsia="zh-CN"/>
        </w:rPr>
        <w:t>, depends on the power scale type</w:t>
      </w:r>
      <w:r w:rsidR="00C36AA8" w:rsidRPr="008458AE">
        <w:rPr>
          <w:rFonts w:eastAsiaTheme="minorEastAsia"/>
          <w:kern w:val="2"/>
          <w:sz w:val="20"/>
          <w:szCs w:val="20"/>
          <w:lang w:val="en-US" w:eastAsia="zh-CN"/>
        </w:rPr>
        <w:t>(</w:t>
      </w:r>
      <w:r w:rsidR="00C36AA8" w:rsidRPr="008458AE">
        <w:rPr>
          <w:position w:val="-14"/>
        </w:rPr>
        <w:object w:dxaOrig="1260" w:dyaOrig="380">
          <v:shape id="_x0000_i1026" type="#_x0000_t75" style="width:63.5pt;height:19pt" o:ole="">
            <v:imagedata r:id="rId17" o:title=""/>
          </v:shape>
          <o:OLEObject Type="Embed" ProgID="Equation.DSMT4" ShapeID="_x0000_i1026" DrawAspect="Content" ObjectID="_1521058119" r:id="rId18"/>
        </w:object>
      </w:r>
      <w:r w:rsidR="00C36AA8" w:rsidRPr="008458AE">
        <w:rPr>
          <w:rFonts w:eastAsiaTheme="minorEastAsia"/>
          <w:lang w:eastAsia="zh-CN"/>
        </w:rPr>
        <w:t xml:space="preserve">) </w:t>
      </w:r>
      <w:r w:rsidRPr="008458AE">
        <w:rPr>
          <w:rFonts w:eastAsiaTheme="minorEastAsia"/>
          <w:kern w:val="2"/>
          <w:sz w:val="20"/>
          <w:szCs w:val="20"/>
          <w:lang w:val="en-US" w:eastAsia="zh-CN"/>
        </w:rPr>
        <w:t xml:space="preserve">that can have three cases: </w:t>
      </w:r>
    </w:p>
    <w:bookmarkStart w:id="42" w:name="OLE_LINK7"/>
    <w:p w:rsidR="00963A8B" w:rsidRPr="005B42E7" w:rsidRDefault="001E6A3B" w:rsidP="00B673C0">
      <w:pPr>
        <w:pStyle w:val="ListParagraph"/>
        <w:widowControl w:val="0"/>
        <w:numPr>
          <w:ilvl w:val="0"/>
          <w:numId w:val="9"/>
        </w:numPr>
        <w:autoSpaceDE w:val="0"/>
        <w:autoSpaceDN w:val="0"/>
        <w:adjustRightInd w:val="0"/>
        <w:snapToGrid w:val="0"/>
        <w:spacing w:before="120" w:afterLines="50" w:line="264" w:lineRule="auto"/>
        <w:ind w:left="450" w:firstLineChars="0" w:firstLine="0"/>
        <w:jc w:val="both"/>
        <w:rPr>
          <w:rFonts w:eastAsiaTheme="minorEastAsia"/>
          <w:kern w:val="2"/>
          <w:sz w:val="20"/>
          <w:szCs w:val="20"/>
          <w:lang w:eastAsia="zh-CN"/>
        </w:rPr>
      </w:pPr>
      <w:r w:rsidRPr="008458AE">
        <w:rPr>
          <w:position w:val="-14"/>
        </w:rPr>
        <w:object w:dxaOrig="1260" w:dyaOrig="380">
          <v:shape id="_x0000_i1027" type="#_x0000_t75" style="width:63.5pt;height:19pt" o:ole="">
            <v:imagedata r:id="rId17" o:title=""/>
          </v:shape>
          <o:OLEObject Type="Embed" ProgID="Equation.DSMT4" ShapeID="_x0000_i1027" DrawAspect="Content" ObjectID="_1521058120" r:id="rId19"/>
        </w:object>
      </w:r>
      <w:r w:rsidR="00D67D78" w:rsidRPr="005B42E7">
        <w:rPr>
          <w:rFonts w:eastAsiaTheme="minorEastAsia"/>
          <w:kern w:val="2"/>
          <w:sz w:val="20"/>
          <w:szCs w:val="20"/>
          <w:lang w:val="en-US" w:eastAsia="zh-CN"/>
        </w:rPr>
        <w:t>= 1</w:t>
      </w:r>
      <w:bookmarkEnd w:id="42"/>
      <w:r w:rsidR="00D67D78" w:rsidRPr="005B42E7">
        <w:rPr>
          <w:rFonts w:eastAsiaTheme="minorEastAsia"/>
          <w:kern w:val="2"/>
          <w:sz w:val="20"/>
          <w:szCs w:val="20"/>
          <w:lang w:val="en-US" w:eastAsia="zh-CN"/>
        </w:rPr>
        <w:t>:</w:t>
      </w:r>
      <w:r w:rsidR="005B42E7" w:rsidRPr="005B42E7">
        <w:rPr>
          <w:rFonts w:eastAsiaTheme="minorEastAsia"/>
          <w:kern w:val="2"/>
          <w:sz w:val="20"/>
          <w:szCs w:val="20"/>
          <w:lang w:val="en-US" w:eastAsia="zh-CN"/>
        </w:rPr>
        <w:t xml:space="preserve"> corresponding to</w:t>
      </w:r>
      <w:r w:rsidR="00D67D78" w:rsidRPr="005B42E7">
        <w:rPr>
          <w:rFonts w:eastAsiaTheme="minorEastAsia"/>
          <w:kern w:val="2"/>
          <w:sz w:val="20"/>
          <w:szCs w:val="20"/>
          <w:lang w:val="en-US" w:eastAsia="zh-CN"/>
        </w:rPr>
        <w:t xml:space="preserve"> </w:t>
      </w:r>
      <m:oMath>
        <w:bookmarkStart w:id="43" w:name="OLE_LINK42"/>
        <w:bookmarkStart w:id="44" w:name="OLE_LINK43"/>
        <m:r>
          <w:rPr>
            <w:rFonts w:ascii="Cambria Math" w:eastAsia="SimSun" w:hAnsi="Cambria Math"/>
            <w:sz w:val="20"/>
            <w:szCs w:val="20"/>
            <w:lang w:val="en-US"/>
          </w:rPr>
          <m:t>α</m:t>
        </m:r>
        <w:bookmarkEnd w:id="43"/>
        <w:bookmarkEnd w:id="44"/>
        <m:r>
          <w:rPr>
            <w:rFonts w:ascii="Cambria Math" w:eastAsia="SimSun"/>
            <w:sz w:val="20"/>
            <w:szCs w:val="20"/>
            <w:lang w:val="en-US"/>
          </w:rPr>
          <m:t>&lt;0.5</m:t>
        </m:r>
      </m:oMath>
      <w:r w:rsidR="00D67D78" w:rsidRPr="005B42E7">
        <w:rPr>
          <w:rFonts w:eastAsiaTheme="minorEastAsia"/>
          <w:kern w:val="2"/>
          <w:sz w:val="20"/>
          <w:szCs w:val="20"/>
          <w:lang w:val="en-US" w:eastAsia="zh-CN"/>
        </w:rPr>
        <w:t xml:space="preserve">, and the constellation clusters </w:t>
      </w:r>
      <w:r w:rsidR="00D67D78" w:rsidRPr="005B42E7">
        <w:rPr>
          <w:rFonts w:eastAsiaTheme="minorEastAsia"/>
          <w:kern w:val="2"/>
          <w:sz w:val="20"/>
          <w:szCs w:val="20"/>
          <w:lang w:eastAsia="zh-CN"/>
        </w:rPr>
        <w:t xml:space="preserve">are not </w:t>
      </w:r>
      <w:r w:rsidR="00D67D78" w:rsidRPr="005B42E7">
        <w:rPr>
          <w:rFonts w:eastAsia="SimSun"/>
          <w:kern w:val="2"/>
          <w:sz w:val="20"/>
          <w:szCs w:val="20"/>
          <w:lang w:eastAsia="zh-CN"/>
        </w:rPr>
        <w:t>overlap</w:t>
      </w:r>
      <w:r w:rsidR="00D67D78" w:rsidRPr="005B42E7">
        <w:rPr>
          <w:rFonts w:eastAsiaTheme="minorEastAsia"/>
          <w:kern w:val="2"/>
          <w:sz w:val="20"/>
          <w:szCs w:val="20"/>
          <w:lang w:eastAsia="zh-CN"/>
        </w:rPr>
        <w:t>ped</w:t>
      </w:r>
      <w:r w:rsidR="00D67D78" w:rsidRPr="005B42E7">
        <w:rPr>
          <w:rFonts w:eastAsia="SimSun"/>
          <w:kern w:val="2"/>
          <w:sz w:val="20"/>
          <w:szCs w:val="20"/>
          <w:lang w:eastAsia="zh-CN"/>
        </w:rPr>
        <w:t xml:space="preserve"> with each other</w:t>
      </w:r>
      <w:r w:rsidR="00D67D78" w:rsidRPr="005B42E7">
        <w:rPr>
          <w:rFonts w:eastAsiaTheme="minorEastAsia"/>
          <w:kern w:val="2"/>
          <w:sz w:val="20"/>
          <w:szCs w:val="20"/>
          <w:lang w:eastAsia="zh-CN"/>
        </w:rPr>
        <w:t>.</w:t>
      </w:r>
      <w:r w:rsidR="00D67D78" w:rsidRPr="005B42E7">
        <w:rPr>
          <w:rFonts w:eastAsiaTheme="minorEastAsia"/>
          <w:kern w:val="2"/>
          <w:sz w:val="20"/>
          <w:szCs w:val="20"/>
          <w:lang w:val="en-US" w:eastAsia="zh-CN"/>
        </w:rPr>
        <w:t xml:space="preserve"> </w:t>
      </w:r>
      <w:r w:rsidR="00003BE7" w:rsidRPr="005B42E7">
        <w:rPr>
          <w:rFonts w:eastAsiaTheme="minorEastAsia"/>
          <w:kern w:val="2"/>
          <w:sz w:val="20"/>
          <w:szCs w:val="20"/>
          <w:lang w:val="en-US" w:eastAsia="zh-CN"/>
        </w:rPr>
        <w:t xml:space="preserve">Including legacy composite constellation and non-legacy composite constellation. </w:t>
      </w:r>
      <w:r w:rsidR="00D67D78" w:rsidRPr="005B42E7">
        <w:rPr>
          <w:rFonts w:eastAsiaTheme="minorEastAsia"/>
          <w:kern w:val="2"/>
          <w:sz w:val="20"/>
          <w:szCs w:val="20"/>
          <w:lang w:val="en-US" w:eastAsia="zh-CN"/>
        </w:rPr>
        <w:t>A constellation cluster typically corresponds to a quadrant of the composite constellation which is essentially the superposition of lower power component constellation with a higher power constellation point.</w:t>
      </w:r>
    </w:p>
    <w:p w:rsidR="00D67D78" w:rsidRPr="008458AE" w:rsidRDefault="001E6A3B" w:rsidP="00B673C0">
      <w:pPr>
        <w:pStyle w:val="ListParagraph"/>
        <w:widowControl w:val="0"/>
        <w:numPr>
          <w:ilvl w:val="0"/>
          <w:numId w:val="9"/>
        </w:numPr>
        <w:autoSpaceDE w:val="0"/>
        <w:autoSpaceDN w:val="0"/>
        <w:adjustRightInd w:val="0"/>
        <w:snapToGrid w:val="0"/>
        <w:spacing w:before="120" w:afterLines="50" w:line="264" w:lineRule="auto"/>
        <w:ind w:firstLineChars="0" w:firstLine="30"/>
        <w:jc w:val="both"/>
        <w:rPr>
          <w:rFonts w:eastAsiaTheme="minorEastAsia"/>
          <w:kern w:val="2"/>
          <w:sz w:val="20"/>
          <w:szCs w:val="20"/>
          <w:lang w:val="en-US" w:eastAsia="zh-CN"/>
        </w:rPr>
      </w:pPr>
      <w:r w:rsidRPr="008458AE">
        <w:rPr>
          <w:position w:val="-14"/>
        </w:rPr>
        <w:object w:dxaOrig="1260" w:dyaOrig="380">
          <v:shape id="_x0000_i1028" type="#_x0000_t75" style="width:63.5pt;height:19pt" o:ole="">
            <v:imagedata r:id="rId20" o:title=""/>
          </v:shape>
          <o:OLEObject Type="Embed" ProgID="Equation.DSMT4" ShapeID="_x0000_i1028" DrawAspect="Content" ObjectID="_1521058121" r:id="rId21"/>
        </w:object>
      </w:r>
      <w:r w:rsidR="00D67D78" w:rsidRPr="008458AE">
        <w:rPr>
          <w:rFonts w:eastAsiaTheme="minorEastAsia"/>
          <w:kern w:val="2"/>
          <w:sz w:val="20"/>
          <w:szCs w:val="20"/>
          <w:lang w:val="en-US" w:eastAsia="zh-CN"/>
        </w:rPr>
        <w:t xml:space="preserve"> = 2: </w:t>
      </w:r>
      <w:r w:rsidR="005B42E7">
        <w:rPr>
          <w:rFonts w:eastAsiaTheme="minorEastAsia"/>
          <w:kern w:val="2"/>
          <w:sz w:val="20"/>
          <w:szCs w:val="20"/>
          <w:lang w:val="en-US" w:eastAsia="zh-CN"/>
        </w:rPr>
        <w:t xml:space="preserve">corresponding to </w:t>
      </w:r>
      <m:oMath>
        <m:r>
          <w:rPr>
            <w:rFonts w:ascii="Cambria Math" w:eastAsia="SimSun" w:hAnsi="Cambria Math"/>
            <w:sz w:val="20"/>
            <w:szCs w:val="20"/>
            <w:lang w:val="en-US"/>
          </w:rPr>
          <m:t>α</m:t>
        </m:r>
        <m:r>
          <w:rPr>
            <w:rFonts w:ascii="Cambria Math" w:eastAsia="SimSun"/>
            <w:sz w:val="20"/>
            <w:szCs w:val="20"/>
            <w:lang w:val="en-US"/>
          </w:rPr>
          <m:t>&gt;0.5</m:t>
        </m:r>
      </m:oMath>
      <w:r w:rsidR="00D67D78" w:rsidRPr="008458AE">
        <w:rPr>
          <w:rFonts w:eastAsiaTheme="minorEastAsia"/>
          <w:kern w:val="2"/>
          <w:sz w:val="20"/>
          <w:szCs w:val="20"/>
          <w:lang w:val="en-US" w:eastAsia="zh-CN"/>
        </w:rPr>
        <w:t xml:space="preserve">, the constellation clusters </w:t>
      </w:r>
      <w:r w:rsidR="00D67D78" w:rsidRPr="008458AE">
        <w:rPr>
          <w:rFonts w:eastAsiaTheme="minorEastAsia"/>
          <w:kern w:val="2"/>
          <w:sz w:val="20"/>
          <w:szCs w:val="20"/>
          <w:lang w:eastAsia="zh-CN"/>
        </w:rPr>
        <w:t xml:space="preserve">are not </w:t>
      </w:r>
      <w:r w:rsidR="00D67D78" w:rsidRPr="008458AE">
        <w:rPr>
          <w:rFonts w:eastAsia="SimSun"/>
          <w:kern w:val="2"/>
          <w:sz w:val="20"/>
          <w:szCs w:val="20"/>
          <w:lang w:eastAsia="zh-CN"/>
        </w:rPr>
        <w:t>overlap</w:t>
      </w:r>
      <w:r w:rsidR="00D67D78" w:rsidRPr="008458AE">
        <w:rPr>
          <w:rFonts w:eastAsiaTheme="minorEastAsia"/>
          <w:kern w:val="2"/>
          <w:sz w:val="20"/>
          <w:szCs w:val="20"/>
          <w:lang w:eastAsia="zh-CN"/>
        </w:rPr>
        <w:t>ped</w:t>
      </w:r>
      <w:r w:rsidR="00D67D78" w:rsidRPr="008458AE">
        <w:rPr>
          <w:rFonts w:eastAsia="SimSun"/>
          <w:kern w:val="2"/>
          <w:sz w:val="20"/>
          <w:szCs w:val="20"/>
          <w:lang w:eastAsia="zh-CN"/>
        </w:rPr>
        <w:t xml:space="preserve"> with each other</w:t>
      </w:r>
      <w:r w:rsidR="00D67D78" w:rsidRPr="008458AE">
        <w:rPr>
          <w:rFonts w:eastAsiaTheme="minorEastAsia"/>
          <w:kern w:val="2"/>
          <w:sz w:val="20"/>
          <w:szCs w:val="20"/>
          <w:lang w:eastAsia="zh-CN"/>
        </w:rPr>
        <w:t>.</w:t>
      </w:r>
    </w:p>
    <w:p w:rsidR="00EA7015" w:rsidRPr="008458AE" w:rsidRDefault="001E6A3B" w:rsidP="00B673C0">
      <w:pPr>
        <w:pStyle w:val="ListParagraph"/>
        <w:widowControl w:val="0"/>
        <w:numPr>
          <w:ilvl w:val="0"/>
          <w:numId w:val="9"/>
        </w:numPr>
        <w:autoSpaceDE w:val="0"/>
        <w:autoSpaceDN w:val="0"/>
        <w:adjustRightInd w:val="0"/>
        <w:snapToGrid w:val="0"/>
        <w:spacing w:before="120" w:afterLines="50" w:line="264" w:lineRule="auto"/>
        <w:ind w:firstLineChars="0" w:firstLine="30"/>
        <w:jc w:val="both"/>
        <w:rPr>
          <w:rFonts w:eastAsiaTheme="minorEastAsia"/>
          <w:kern w:val="2"/>
          <w:sz w:val="20"/>
          <w:szCs w:val="20"/>
          <w:lang w:val="en-US" w:eastAsia="zh-CN"/>
        </w:rPr>
      </w:pPr>
      <w:r w:rsidRPr="008458AE">
        <w:rPr>
          <w:position w:val="-14"/>
        </w:rPr>
        <w:object w:dxaOrig="1260" w:dyaOrig="380">
          <v:shape id="_x0000_i1029" type="#_x0000_t75" style="width:63.5pt;height:19pt" o:ole="">
            <v:imagedata r:id="rId22" o:title=""/>
          </v:shape>
          <o:OLEObject Type="Embed" ProgID="Equation.DSMT4" ShapeID="_x0000_i1029" DrawAspect="Content" ObjectID="_1521058122" r:id="rId23"/>
        </w:object>
      </w:r>
      <w:r w:rsidR="00D67D78" w:rsidRPr="008458AE">
        <w:rPr>
          <w:rFonts w:eastAsiaTheme="minorEastAsia"/>
          <w:kern w:val="2"/>
          <w:sz w:val="20"/>
          <w:szCs w:val="20"/>
          <w:lang w:val="en-US" w:eastAsia="zh-CN"/>
        </w:rPr>
        <w:t xml:space="preserve"> = 3: the constellation clusters </w:t>
      </w:r>
      <w:r w:rsidR="00D67D78" w:rsidRPr="008458AE">
        <w:rPr>
          <w:rFonts w:eastAsiaTheme="minorEastAsia"/>
          <w:kern w:val="2"/>
          <w:sz w:val="20"/>
          <w:szCs w:val="20"/>
          <w:lang w:eastAsia="zh-CN"/>
        </w:rPr>
        <w:t xml:space="preserve">are </w:t>
      </w:r>
      <w:r w:rsidR="00D67D78" w:rsidRPr="008458AE">
        <w:rPr>
          <w:rFonts w:eastAsia="SimSun"/>
          <w:kern w:val="2"/>
          <w:sz w:val="20"/>
          <w:szCs w:val="20"/>
          <w:lang w:eastAsia="zh-CN"/>
        </w:rPr>
        <w:t>overlap</w:t>
      </w:r>
      <w:r w:rsidR="00D67D78" w:rsidRPr="008458AE">
        <w:rPr>
          <w:rFonts w:eastAsiaTheme="minorEastAsia"/>
          <w:kern w:val="2"/>
          <w:sz w:val="20"/>
          <w:szCs w:val="20"/>
          <w:lang w:eastAsia="zh-CN"/>
        </w:rPr>
        <w:t>ped</w:t>
      </w:r>
      <w:r w:rsidR="00D67D78" w:rsidRPr="008458AE">
        <w:rPr>
          <w:rFonts w:eastAsia="SimSun"/>
          <w:kern w:val="2"/>
          <w:sz w:val="20"/>
          <w:szCs w:val="20"/>
          <w:lang w:eastAsia="zh-CN"/>
        </w:rPr>
        <w:t xml:space="preserve"> with each other</w:t>
      </w:r>
      <w:r w:rsidR="00D67D78" w:rsidRPr="008458AE">
        <w:rPr>
          <w:rFonts w:eastAsiaTheme="minorEastAsia"/>
          <w:kern w:val="2"/>
          <w:sz w:val="20"/>
          <w:szCs w:val="20"/>
          <w:lang w:eastAsia="zh-CN"/>
        </w:rPr>
        <w:t>.</w:t>
      </w:r>
    </w:p>
    <w:p w:rsidR="00805960" w:rsidRPr="008458AE" w:rsidRDefault="005B42E7" w:rsidP="002C2444">
      <w:pPr>
        <w:widowControl w:val="0"/>
        <w:autoSpaceDE w:val="0"/>
        <w:autoSpaceDN w:val="0"/>
        <w:adjustRightInd w:val="0"/>
        <w:jc w:val="both"/>
        <w:rPr>
          <w:rFonts w:eastAsiaTheme="minorEastAsia"/>
          <w:kern w:val="2"/>
          <w:sz w:val="20"/>
          <w:szCs w:val="20"/>
          <w:lang w:val="en-US" w:eastAsia="zh-CN"/>
        </w:rPr>
      </w:pPr>
      <w:r>
        <w:rPr>
          <w:rFonts w:eastAsia="SimSun"/>
          <w:bCs/>
          <w:sz w:val="20"/>
          <w:szCs w:val="20"/>
          <w:lang w:val="en-US" w:eastAsia="zh-CN"/>
        </w:rPr>
        <w:t>It seems that</w:t>
      </w:r>
      <w:r w:rsidR="005D52EF" w:rsidRPr="008458AE">
        <w:rPr>
          <w:rFonts w:eastAsia="SimSun"/>
          <w:b/>
          <w:bCs/>
          <w:sz w:val="20"/>
          <w:szCs w:val="20"/>
          <w:lang w:val="en-US" w:eastAsia="zh-CN"/>
        </w:rPr>
        <w:t xml:space="preserve"> “</w:t>
      </w:r>
      <w:r w:rsidR="00EE6294" w:rsidRPr="008458AE">
        <w:rPr>
          <w:rFonts w:eastAsiaTheme="minorEastAsia"/>
          <w:kern w:val="2"/>
          <w:sz w:val="20"/>
          <w:szCs w:val="20"/>
          <w:lang w:val="en-US" w:eastAsia="zh-CN"/>
        </w:rPr>
        <w:t>Power scale type = 1</w:t>
      </w:r>
      <w:r w:rsidR="005D52EF" w:rsidRPr="008458AE">
        <w:rPr>
          <w:rFonts w:eastAsiaTheme="minorEastAsia"/>
          <w:kern w:val="2"/>
          <w:sz w:val="20"/>
          <w:szCs w:val="20"/>
          <w:lang w:val="en-US" w:eastAsia="zh-CN"/>
        </w:rPr>
        <w:t xml:space="preserve">” </w:t>
      </w:r>
      <w:r>
        <w:rPr>
          <w:rFonts w:eastAsiaTheme="minorEastAsia"/>
          <w:kern w:val="2"/>
          <w:sz w:val="20"/>
          <w:szCs w:val="20"/>
          <w:lang w:val="en-US" w:eastAsia="zh-CN"/>
        </w:rPr>
        <w:t xml:space="preserve">is more widely used than the other two cases, thus it </w:t>
      </w:r>
      <w:r w:rsidR="005D52EF" w:rsidRPr="008458AE">
        <w:rPr>
          <w:rFonts w:eastAsiaTheme="minorEastAsia"/>
          <w:kern w:val="2"/>
          <w:sz w:val="20"/>
          <w:szCs w:val="20"/>
          <w:lang w:val="en-US" w:eastAsia="zh-CN"/>
        </w:rPr>
        <w:t xml:space="preserve">should be discussed in priority. </w:t>
      </w:r>
      <w:r w:rsidR="00EE6294" w:rsidRPr="008458AE">
        <w:rPr>
          <w:rFonts w:eastAsiaTheme="minorEastAsia"/>
          <w:kern w:val="2"/>
          <w:sz w:val="20"/>
          <w:szCs w:val="20"/>
          <w:lang w:val="en-US" w:eastAsia="zh-CN"/>
        </w:rPr>
        <w:t xml:space="preserve"> </w:t>
      </w:r>
      <w:r w:rsidR="00D67D78" w:rsidRPr="008458AE">
        <w:rPr>
          <w:rFonts w:eastAsiaTheme="minorEastAsia"/>
          <w:kern w:val="2"/>
          <w:sz w:val="20"/>
          <w:szCs w:val="20"/>
          <w:lang w:val="en-US" w:eastAsia="zh-CN"/>
        </w:rPr>
        <w:t xml:space="preserve">Table </w:t>
      </w:r>
      <w:r w:rsidR="00C36AA8" w:rsidRPr="008458AE">
        <w:rPr>
          <w:rFonts w:eastAsiaTheme="minorEastAsia"/>
          <w:kern w:val="2"/>
          <w:sz w:val="20"/>
          <w:szCs w:val="20"/>
          <w:lang w:val="en-US" w:eastAsia="zh-CN"/>
        </w:rPr>
        <w:t>1</w:t>
      </w:r>
      <w:r w:rsidR="00D67D78" w:rsidRPr="008458AE">
        <w:rPr>
          <w:rFonts w:eastAsiaTheme="minorEastAsia"/>
          <w:kern w:val="2"/>
          <w:sz w:val="20"/>
          <w:szCs w:val="20"/>
          <w:lang w:val="en-US" w:eastAsia="zh-CN"/>
        </w:rPr>
        <w:t xml:space="preserve"> is the Gray mapping conversion table, where </w:t>
      </w:r>
      <w:r w:rsidR="00D67D78" w:rsidRPr="008458AE">
        <w:rPr>
          <w:rFonts w:eastAsia="SimSun" w:hAnsi="SimSun"/>
          <w:kern w:val="2"/>
          <w:sz w:val="21"/>
          <w:szCs w:val="21"/>
          <w:lang w:eastAsia="zh-CN"/>
        </w:rPr>
        <w:t>⊙</w:t>
      </w:r>
      <w:r w:rsidR="00D67D78" w:rsidRPr="008458AE">
        <w:rPr>
          <w:rFonts w:eastAsiaTheme="minorEastAsia"/>
          <w:kern w:val="2"/>
          <w:sz w:val="20"/>
          <w:szCs w:val="20"/>
          <w:lang w:val="en-US" w:eastAsia="zh-CN"/>
        </w:rPr>
        <w:t>stands for the inverse of XOR</w:t>
      </w:r>
      <w:bookmarkStart w:id="45" w:name="OLE_LINK67"/>
      <w:bookmarkStart w:id="46" w:name="OLE_LINK68"/>
      <w:r w:rsidR="002C2444" w:rsidRPr="008458AE">
        <w:rPr>
          <w:rFonts w:eastAsiaTheme="minorEastAsia" w:hint="eastAsia"/>
          <w:kern w:val="2"/>
          <w:sz w:val="20"/>
          <w:szCs w:val="20"/>
          <w:lang w:val="en-US" w:eastAsia="zh-CN"/>
        </w:rPr>
        <w:t xml:space="preserve">, </w:t>
      </w:r>
      <w:bookmarkStart w:id="47" w:name="OLE_LINK69"/>
      <w:bookmarkStart w:id="48" w:name="OLE_LINK70"/>
      <w:r w:rsidR="002C2444" w:rsidRPr="008458AE">
        <w:rPr>
          <w:rFonts w:eastAsiaTheme="minorEastAsia"/>
          <w:kern w:val="2"/>
          <w:sz w:val="20"/>
          <w:szCs w:val="20"/>
          <w:lang w:val="en-US" w:eastAsia="zh-CN"/>
        </w:rPr>
        <w:t>and</w:t>
      </w:r>
      <w:bookmarkEnd w:id="47"/>
      <w:bookmarkEnd w:id="48"/>
      <w:r w:rsidR="002C2444" w:rsidRPr="008458AE">
        <w:rPr>
          <w:rFonts w:eastAsiaTheme="minorEastAsia" w:hint="eastAsia"/>
          <w:kern w:val="2"/>
          <w:sz w:val="20"/>
          <w:szCs w:val="20"/>
          <w:lang w:val="en-US" w:eastAsia="zh-CN"/>
        </w:rPr>
        <w:t xml:space="preserve"> </w:t>
      </w:r>
      <w:r w:rsidR="002C2444" w:rsidRPr="008458AE">
        <w:rPr>
          <w:rFonts w:eastAsia="SimSun" w:hAnsi="SimSun"/>
          <w:kern w:val="2"/>
          <w:sz w:val="21"/>
          <w:szCs w:val="21"/>
          <w:lang w:eastAsia="zh-CN"/>
        </w:rPr>
        <w:t>⊕</w:t>
      </w:r>
      <w:r w:rsidR="002C2444" w:rsidRPr="008458AE">
        <w:rPr>
          <w:rFonts w:eastAsiaTheme="minorEastAsia"/>
          <w:kern w:val="2"/>
          <w:sz w:val="20"/>
          <w:szCs w:val="20"/>
          <w:lang w:val="en-US" w:eastAsia="zh-CN"/>
        </w:rPr>
        <w:t>stands for XOR</w:t>
      </w:r>
      <w:bookmarkEnd w:id="45"/>
      <w:bookmarkEnd w:id="46"/>
      <w:r w:rsidR="00D67D78" w:rsidRPr="008458AE">
        <w:rPr>
          <w:rFonts w:eastAsiaTheme="minorEastAsia"/>
          <w:kern w:val="2"/>
          <w:sz w:val="20"/>
          <w:szCs w:val="20"/>
          <w:lang w:val="en-US" w:eastAsia="zh-CN"/>
        </w:rPr>
        <w:t>.</w:t>
      </w:r>
      <w:r>
        <w:rPr>
          <w:rFonts w:eastAsiaTheme="minorEastAsia"/>
          <w:kern w:val="2"/>
          <w:sz w:val="20"/>
          <w:szCs w:val="20"/>
          <w:lang w:val="en-US" w:eastAsia="zh-CN"/>
        </w:rPr>
        <w:t xml:space="preserve"> In fact,</w:t>
      </w:r>
      <w:r w:rsidR="0059732E" w:rsidRPr="008458AE">
        <w:rPr>
          <w:rFonts w:eastAsiaTheme="minorEastAsia"/>
          <w:kern w:val="2"/>
          <w:sz w:val="20"/>
          <w:szCs w:val="20"/>
          <w:lang w:val="en-US" w:eastAsia="zh-CN"/>
        </w:rPr>
        <w:t xml:space="preserve"> the equation of </w:t>
      </w:r>
      <w:r w:rsidR="0059732E" w:rsidRPr="008458AE">
        <w:rPr>
          <w:rFonts w:eastAsiaTheme="minorEastAsia"/>
          <w:b/>
          <w:i/>
          <w:kern w:val="2"/>
          <w:sz w:val="20"/>
          <w:szCs w:val="20"/>
          <w:lang w:eastAsia="zh-CN"/>
        </w:rPr>
        <w:t>c</w:t>
      </w:r>
      <w:r w:rsidR="0059732E" w:rsidRPr="008458AE">
        <w:rPr>
          <w:rFonts w:eastAsiaTheme="minorEastAsia"/>
          <w:b/>
          <w:kern w:val="2"/>
          <w:sz w:val="20"/>
          <w:szCs w:val="20"/>
          <w:vertAlign w:val="subscript"/>
          <w:lang w:eastAsia="zh-CN"/>
        </w:rPr>
        <w:t>1</w:t>
      </w:r>
      <w:r w:rsidR="0059732E" w:rsidRPr="008458AE">
        <w:rPr>
          <w:rFonts w:eastAsiaTheme="minorEastAsia"/>
          <w:b/>
          <w:i/>
          <w:kern w:val="2"/>
          <w:sz w:val="20"/>
          <w:szCs w:val="20"/>
          <w:lang w:eastAsia="zh-CN"/>
        </w:rPr>
        <w:t xml:space="preserve"> c</w:t>
      </w:r>
      <w:r w:rsidR="0059732E" w:rsidRPr="008458AE">
        <w:rPr>
          <w:rFonts w:eastAsiaTheme="minorEastAsia"/>
          <w:b/>
          <w:kern w:val="2"/>
          <w:sz w:val="20"/>
          <w:szCs w:val="20"/>
          <w:vertAlign w:val="subscript"/>
          <w:lang w:eastAsia="zh-CN"/>
        </w:rPr>
        <w:t>2</w:t>
      </w:r>
      <w:r w:rsidR="0059732E" w:rsidRPr="008458AE">
        <w:rPr>
          <w:rFonts w:eastAsiaTheme="minorEastAsia"/>
          <w:b/>
          <w:i/>
          <w:kern w:val="2"/>
          <w:sz w:val="20"/>
          <w:szCs w:val="20"/>
          <w:lang w:eastAsia="zh-CN"/>
        </w:rPr>
        <w:t xml:space="preserve"> </w:t>
      </w:r>
      <w:bookmarkStart w:id="49" w:name="OLE_LINK47"/>
      <w:bookmarkStart w:id="50" w:name="OLE_LINK50"/>
      <w:r w:rsidR="0059732E" w:rsidRPr="008458AE">
        <w:rPr>
          <w:rFonts w:eastAsiaTheme="minorEastAsia"/>
          <w:kern w:val="2"/>
          <w:sz w:val="20"/>
          <w:szCs w:val="20"/>
          <w:lang w:val="en-US" w:eastAsia="zh-CN"/>
        </w:rPr>
        <w:t>can</w:t>
      </w:r>
      <w:bookmarkEnd w:id="49"/>
      <w:bookmarkEnd w:id="50"/>
      <w:r w:rsidR="0059732E" w:rsidRPr="008458AE">
        <w:rPr>
          <w:rFonts w:eastAsiaTheme="minorEastAsia"/>
          <w:kern w:val="2"/>
          <w:sz w:val="20"/>
          <w:szCs w:val="20"/>
          <w:lang w:val="en-US" w:eastAsia="zh-CN"/>
        </w:rPr>
        <w:t xml:space="preserve"> </w:t>
      </w:r>
      <w:r w:rsidR="00805960" w:rsidRPr="008458AE">
        <w:rPr>
          <w:rFonts w:eastAsiaTheme="minorEastAsia"/>
          <w:kern w:val="2"/>
          <w:sz w:val="20"/>
          <w:szCs w:val="20"/>
          <w:lang w:val="en-US" w:eastAsia="zh-CN"/>
        </w:rPr>
        <w:t>be expressed in other equivalent forms.</w:t>
      </w:r>
      <w:r>
        <w:rPr>
          <w:rFonts w:eastAsiaTheme="minorEastAsia"/>
          <w:kern w:val="2"/>
          <w:sz w:val="20"/>
          <w:szCs w:val="20"/>
          <w:lang w:val="en-US" w:eastAsia="zh-CN"/>
        </w:rPr>
        <w:t xml:space="preserve"> Table 1 is just an example.</w:t>
      </w:r>
      <w:r w:rsidR="003A21AD" w:rsidRPr="008458AE">
        <w:rPr>
          <w:rFonts w:eastAsiaTheme="minorEastAsia"/>
          <w:kern w:val="2"/>
          <w:sz w:val="20"/>
          <w:szCs w:val="20"/>
          <w:lang w:val="en-US" w:eastAsia="zh-CN"/>
        </w:rPr>
        <w:t xml:space="preserve"> </w:t>
      </w:r>
      <w:r w:rsidR="00805960" w:rsidRPr="008458AE">
        <w:rPr>
          <w:rFonts w:eastAsiaTheme="minorEastAsia"/>
          <w:kern w:val="2"/>
          <w:sz w:val="20"/>
          <w:szCs w:val="20"/>
          <w:lang w:val="en-US" w:eastAsia="zh-CN"/>
        </w:rPr>
        <w:t>The first operator on the right side of the equation can be “</w:t>
      </w:r>
      <w:bookmarkStart w:id="51" w:name="OLE_LINK55"/>
      <w:bookmarkStart w:id="52" w:name="OLE_LINK56"/>
      <w:r w:rsidR="00805960" w:rsidRPr="008458AE">
        <w:rPr>
          <w:rFonts w:eastAsia="SimSun" w:hAnsi="SimSun"/>
          <w:kern w:val="2"/>
          <w:sz w:val="21"/>
          <w:szCs w:val="21"/>
          <w:lang w:eastAsia="zh-CN"/>
        </w:rPr>
        <w:t>⊕</w:t>
      </w:r>
      <w:bookmarkEnd w:id="51"/>
      <w:bookmarkEnd w:id="52"/>
      <w:r>
        <w:rPr>
          <w:rFonts w:eastAsiaTheme="minorEastAsia"/>
          <w:kern w:val="2"/>
          <w:sz w:val="20"/>
          <w:szCs w:val="20"/>
          <w:lang w:val="en-US" w:eastAsia="zh-CN"/>
        </w:rPr>
        <w:t>”or</w:t>
      </w:r>
      <w:r w:rsidR="00805960" w:rsidRPr="008458AE">
        <w:rPr>
          <w:rFonts w:eastAsiaTheme="minorEastAsia"/>
          <w:kern w:val="2"/>
          <w:sz w:val="20"/>
          <w:szCs w:val="20"/>
          <w:lang w:val="en-US" w:eastAsia="zh-CN"/>
        </w:rPr>
        <w:t xml:space="preserve"> “</w:t>
      </w:r>
      <w:r w:rsidR="00805960" w:rsidRPr="008458AE">
        <w:rPr>
          <w:rFonts w:eastAsia="SimSun" w:hAnsi="SimSun"/>
          <w:kern w:val="2"/>
          <w:sz w:val="21"/>
          <w:szCs w:val="21"/>
          <w:lang w:eastAsia="zh-CN"/>
        </w:rPr>
        <w:t>⊙</w:t>
      </w:r>
      <w:bookmarkStart w:id="53" w:name="OLE_LINK57"/>
      <w:bookmarkStart w:id="54" w:name="OLE_LINK58"/>
      <w:r w:rsidR="00805960" w:rsidRPr="008458AE">
        <w:rPr>
          <w:rFonts w:eastAsiaTheme="minorEastAsia"/>
          <w:kern w:val="2"/>
          <w:sz w:val="20"/>
          <w:szCs w:val="20"/>
          <w:lang w:val="en-US" w:eastAsia="zh-CN"/>
        </w:rPr>
        <w:t>”</w:t>
      </w:r>
      <w:bookmarkEnd w:id="53"/>
      <w:bookmarkEnd w:id="54"/>
      <w:r w:rsidR="00805960" w:rsidRPr="008458AE">
        <w:rPr>
          <w:rFonts w:eastAsiaTheme="minorEastAsia"/>
          <w:kern w:val="2"/>
          <w:sz w:val="20"/>
          <w:szCs w:val="20"/>
          <w:lang w:val="en-US" w:eastAsia="zh-CN"/>
        </w:rPr>
        <w:t>,</w:t>
      </w:r>
      <w:r w:rsidR="003A21AD" w:rsidRPr="008458AE">
        <w:rPr>
          <w:rFonts w:eastAsiaTheme="minorEastAsia"/>
          <w:kern w:val="2"/>
          <w:sz w:val="20"/>
          <w:szCs w:val="20"/>
          <w:lang w:val="en-US" w:eastAsia="zh-CN"/>
        </w:rPr>
        <w:t xml:space="preserve"> operators in parentheses must keep same which can be “</w:t>
      </w:r>
      <w:r w:rsidR="003A21AD" w:rsidRPr="008458AE">
        <w:rPr>
          <w:rFonts w:eastAsia="SimSun" w:hAnsi="SimSun"/>
          <w:kern w:val="2"/>
          <w:sz w:val="21"/>
          <w:szCs w:val="21"/>
          <w:lang w:eastAsia="zh-CN"/>
        </w:rPr>
        <w:t>⊕</w:t>
      </w:r>
      <w:r w:rsidR="003A21AD" w:rsidRPr="008458AE">
        <w:rPr>
          <w:rFonts w:eastAsiaTheme="minorEastAsia"/>
          <w:kern w:val="2"/>
          <w:sz w:val="20"/>
          <w:szCs w:val="20"/>
          <w:lang w:val="en-US" w:eastAsia="zh-CN"/>
        </w:rPr>
        <w:t>”or  “</w:t>
      </w:r>
      <w:r w:rsidR="003A21AD" w:rsidRPr="008458AE">
        <w:rPr>
          <w:rFonts w:eastAsia="SimSun" w:hAnsi="SimSun"/>
          <w:kern w:val="2"/>
          <w:sz w:val="21"/>
          <w:szCs w:val="21"/>
          <w:lang w:eastAsia="zh-CN"/>
        </w:rPr>
        <w:t>⊙</w:t>
      </w:r>
      <w:r w:rsidR="003A21AD" w:rsidRPr="008458AE">
        <w:rPr>
          <w:rFonts w:eastAsiaTheme="minorEastAsia"/>
          <w:kern w:val="2"/>
          <w:sz w:val="20"/>
          <w:szCs w:val="20"/>
          <w:lang w:val="en-US" w:eastAsia="zh-CN"/>
        </w:rPr>
        <w:t>”.</w:t>
      </w:r>
      <w:r w:rsidR="00BF577C">
        <w:rPr>
          <w:rFonts w:eastAsiaTheme="minorEastAsia" w:hint="eastAsia"/>
          <w:kern w:val="2"/>
          <w:sz w:val="20"/>
          <w:szCs w:val="20"/>
          <w:lang w:val="en-US" w:eastAsia="zh-CN"/>
        </w:rPr>
        <w:t xml:space="preserve"> </w:t>
      </w:r>
      <w:r w:rsidR="00BF577C">
        <w:rPr>
          <w:rFonts w:eastAsiaTheme="minorEastAsia"/>
          <w:kern w:val="2"/>
          <w:sz w:val="20"/>
          <w:szCs w:val="20"/>
          <w:lang w:val="en-US" w:eastAsia="zh-CN"/>
        </w:rPr>
        <w:t>N</w:t>
      </w:r>
      <w:r w:rsidR="00BF577C">
        <w:rPr>
          <w:rFonts w:eastAsiaTheme="minorEastAsia" w:hint="eastAsia"/>
          <w:kern w:val="2"/>
          <w:sz w:val="20"/>
          <w:szCs w:val="20"/>
          <w:lang w:val="en-US" w:eastAsia="zh-CN"/>
        </w:rPr>
        <w:t>ote that</w:t>
      </w:r>
      <w:r>
        <w:rPr>
          <w:rFonts w:eastAsiaTheme="minorEastAsia"/>
          <w:kern w:val="2"/>
          <w:sz w:val="20"/>
          <w:szCs w:val="20"/>
          <w:lang w:val="en-US" w:eastAsia="zh-CN"/>
        </w:rPr>
        <w:t xml:space="preserve"> for each modulation pair, </w:t>
      </w:r>
      <w:r w:rsidRPr="00B4088C">
        <w:rPr>
          <w:rFonts w:ascii="Symbol" w:eastAsiaTheme="minorEastAsia" w:hAnsi="Symbol"/>
          <w:i/>
          <w:kern w:val="2"/>
          <w:sz w:val="20"/>
          <w:szCs w:val="20"/>
          <w:lang w:val="en-US" w:eastAsia="zh-CN"/>
        </w:rPr>
        <w:t></w:t>
      </w:r>
      <w:r w:rsidRPr="00B4088C">
        <w:rPr>
          <w:rFonts w:eastAsiaTheme="minorEastAsia"/>
          <w:i/>
          <w:kern w:val="2"/>
          <w:sz w:val="20"/>
          <w:szCs w:val="20"/>
          <w:lang w:val="en-US" w:eastAsia="zh-CN"/>
        </w:rPr>
        <w:t xml:space="preserve"> </w:t>
      </w:r>
      <w:r>
        <w:rPr>
          <w:rFonts w:eastAsiaTheme="minorEastAsia"/>
          <w:kern w:val="2"/>
          <w:sz w:val="20"/>
          <w:szCs w:val="20"/>
          <w:lang w:val="en-US" w:eastAsia="zh-CN"/>
        </w:rPr>
        <w:t xml:space="preserve">can </w:t>
      </w:r>
      <w:r>
        <w:rPr>
          <w:rFonts w:eastAsiaTheme="minorEastAsia"/>
          <w:sz w:val="20"/>
          <w:szCs w:val="20"/>
          <w:lang w:val="en-US" w:eastAsia="zh-CN"/>
        </w:rPr>
        <w:t>have</w:t>
      </w:r>
      <w:r w:rsidR="00BF577C">
        <w:rPr>
          <w:rFonts w:eastAsiaTheme="minorEastAsia" w:hint="eastAsia"/>
          <w:sz w:val="20"/>
          <w:szCs w:val="20"/>
          <w:lang w:val="en-US" w:eastAsia="zh-CN"/>
        </w:rPr>
        <w:t xml:space="preserve"> </w:t>
      </w:r>
      <w:r w:rsidR="00BF577C" w:rsidRPr="00BF577C">
        <w:rPr>
          <w:rFonts w:eastAsiaTheme="minorEastAsia"/>
          <w:kern w:val="2"/>
          <w:sz w:val="20"/>
          <w:szCs w:val="20"/>
          <w:lang w:val="en-US" w:eastAsia="zh-CN"/>
        </w:rPr>
        <w:t xml:space="preserve">multiple </w:t>
      </w:r>
      <w:r w:rsidR="00BF577C">
        <w:rPr>
          <w:rFonts w:eastAsiaTheme="minorEastAsia" w:hint="eastAsia"/>
          <w:kern w:val="2"/>
          <w:sz w:val="20"/>
          <w:szCs w:val="20"/>
          <w:lang w:val="en-US" w:eastAsia="zh-CN"/>
        </w:rPr>
        <w:t xml:space="preserve">power ratios </w:t>
      </w:r>
      <w:r w:rsidR="00BF577C" w:rsidRPr="00BF577C">
        <w:rPr>
          <w:rFonts w:eastAsiaTheme="minorEastAsia"/>
          <w:kern w:val="2"/>
          <w:sz w:val="20"/>
          <w:szCs w:val="20"/>
          <w:lang w:val="en-US" w:eastAsia="zh-CN"/>
        </w:rPr>
        <w:t>or single</w:t>
      </w:r>
      <w:r>
        <w:rPr>
          <w:rFonts w:eastAsiaTheme="minorEastAsia" w:hint="eastAsia"/>
          <w:kern w:val="2"/>
          <w:sz w:val="20"/>
          <w:szCs w:val="20"/>
          <w:lang w:val="en-US" w:eastAsia="zh-CN"/>
        </w:rPr>
        <w:t xml:space="preserve"> power ratio</w:t>
      </w:r>
      <w:r w:rsidR="00BF577C">
        <w:rPr>
          <w:rFonts w:eastAsiaTheme="minorEastAsia" w:hint="eastAsia"/>
          <w:kern w:val="2"/>
          <w:sz w:val="20"/>
          <w:szCs w:val="20"/>
          <w:lang w:val="en-US" w:eastAsia="zh-CN"/>
        </w:rPr>
        <w:t>.</w:t>
      </w:r>
    </w:p>
    <w:p w:rsidR="00805960" w:rsidRDefault="00805960" w:rsidP="00850A4D">
      <w:pPr>
        <w:widowControl w:val="0"/>
        <w:spacing w:after="120"/>
        <w:jc w:val="both"/>
        <w:rPr>
          <w:rFonts w:eastAsiaTheme="minorEastAsia"/>
          <w:kern w:val="2"/>
          <w:sz w:val="20"/>
          <w:szCs w:val="20"/>
          <w:lang w:val="en-US" w:eastAsia="zh-CN"/>
        </w:rPr>
      </w:pPr>
    </w:p>
    <w:p w:rsidR="00D67D78" w:rsidRPr="008458AE" w:rsidRDefault="00D67D78" w:rsidP="00850A4D">
      <w:pPr>
        <w:widowControl w:val="0"/>
        <w:spacing w:after="120"/>
        <w:jc w:val="center"/>
        <w:rPr>
          <w:rFonts w:eastAsiaTheme="minorEastAsia"/>
          <w:kern w:val="2"/>
          <w:sz w:val="20"/>
          <w:szCs w:val="20"/>
          <w:lang w:val="en-US" w:eastAsia="zh-CN"/>
        </w:rPr>
      </w:pPr>
      <w:bookmarkStart w:id="55" w:name="OLE_LINK54"/>
      <w:r w:rsidRPr="008458AE">
        <w:rPr>
          <w:rFonts w:eastAsiaTheme="minorEastAsia"/>
          <w:kern w:val="2"/>
          <w:sz w:val="20"/>
          <w:szCs w:val="20"/>
          <w:lang w:val="en-US" w:eastAsia="zh-CN"/>
        </w:rPr>
        <w:t xml:space="preserve">Table </w:t>
      </w:r>
      <w:r w:rsidR="00C36AA8" w:rsidRPr="008458AE">
        <w:rPr>
          <w:rFonts w:eastAsiaTheme="minorEastAsia"/>
          <w:kern w:val="2"/>
          <w:sz w:val="20"/>
          <w:szCs w:val="20"/>
          <w:lang w:val="en-US" w:eastAsia="zh-CN"/>
        </w:rPr>
        <w:t>1</w:t>
      </w:r>
      <w:r w:rsidRPr="008458AE">
        <w:rPr>
          <w:rFonts w:eastAsiaTheme="minorEastAsia"/>
          <w:kern w:val="2"/>
          <w:sz w:val="20"/>
          <w:szCs w:val="20"/>
          <w:lang w:val="en-US" w:eastAsia="zh-CN"/>
        </w:rPr>
        <w:t xml:space="preserve"> Gray mapping conversion table</w:t>
      </w:r>
      <w:bookmarkEnd w:id="55"/>
    </w:p>
    <w:tbl>
      <w:tblPr>
        <w:tblStyle w:val="TableGrid"/>
        <w:tblW w:w="8215" w:type="dxa"/>
        <w:jc w:val="center"/>
        <w:tblInd w:w="-619" w:type="dxa"/>
        <w:tblLook w:val="04A0"/>
      </w:tblPr>
      <w:tblGrid>
        <w:gridCol w:w="1482"/>
        <w:gridCol w:w="781"/>
        <w:gridCol w:w="1842"/>
        <w:gridCol w:w="2268"/>
        <w:gridCol w:w="1842"/>
      </w:tblGrid>
      <w:tr w:rsidR="006E4884" w:rsidRPr="008458AE" w:rsidTr="006E4884">
        <w:trPr>
          <w:jc w:val="center"/>
        </w:trPr>
        <w:tc>
          <w:tcPr>
            <w:tcW w:w="1479" w:type="dxa"/>
            <w:tcBorders>
              <w:bottom w:val="single" w:sz="4" w:space="0" w:color="auto"/>
            </w:tcBorders>
            <w:shd w:val="pct20" w:color="auto" w:fill="auto"/>
            <w:vAlign w:val="center"/>
          </w:tcPr>
          <w:p w:rsidR="006E4884" w:rsidRPr="008458AE" w:rsidRDefault="006E4884" w:rsidP="000068A7">
            <w:pPr>
              <w:widowControl w:val="0"/>
              <w:spacing w:before="120" w:after="120"/>
              <w:jc w:val="both"/>
              <w:rPr>
                <w:rFonts w:eastAsiaTheme="minorEastAsia"/>
                <w:b/>
                <w:kern w:val="2"/>
                <w:sz w:val="20"/>
                <w:szCs w:val="20"/>
                <w:lang w:eastAsia="zh-CN"/>
              </w:rPr>
            </w:pPr>
            <w:r w:rsidRPr="008458AE">
              <w:rPr>
                <w:position w:val="-14"/>
              </w:rPr>
              <w:object w:dxaOrig="1260" w:dyaOrig="380">
                <v:shape id="_x0000_i1030" type="#_x0000_t75" style="width:63.5pt;height:19pt" o:ole="">
                  <v:imagedata r:id="rId24" o:title=""/>
                </v:shape>
                <o:OLEObject Type="Embed" ProgID="Equation.DSMT4" ShapeID="_x0000_i1030" DrawAspect="Content" ObjectID="_1521058123" r:id="rId25"/>
              </w:object>
            </w:r>
          </w:p>
        </w:tc>
        <w:tc>
          <w:tcPr>
            <w:tcW w:w="782" w:type="dxa"/>
            <w:shd w:val="pct20" w:color="auto" w:fill="auto"/>
          </w:tcPr>
          <w:p w:rsidR="006E4884" w:rsidRPr="008458AE" w:rsidRDefault="006E4884" w:rsidP="000068A7">
            <w:pPr>
              <w:widowControl w:val="0"/>
              <w:spacing w:before="120" w:after="120"/>
              <w:jc w:val="both"/>
              <w:rPr>
                <w:rFonts w:eastAsiaTheme="minorEastAsia"/>
                <w:b/>
                <w:kern w:val="2"/>
                <w:sz w:val="20"/>
                <w:szCs w:val="20"/>
                <w:lang w:eastAsia="zh-CN"/>
              </w:rPr>
            </w:pPr>
            <m:oMathPara>
              <m:oMath>
                <m:r>
                  <w:rPr>
                    <w:rFonts w:ascii="Cambria Math" w:eastAsia="SimSun" w:hAnsi="Cambria Math"/>
                    <w:sz w:val="20"/>
                    <w:szCs w:val="20"/>
                    <w:lang w:val="en-US"/>
                  </w:rPr>
                  <m:t>α</m:t>
                </m:r>
              </m:oMath>
            </m:oMathPara>
          </w:p>
        </w:tc>
        <w:tc>
          <w:tcPr>
            <w:tcW w:w="1843" w:type="dxa"/>
            <w:shd w:val="pct20" w:color="auto" w:fill="auto"/>
            <w:vAlign w:val="center"/>
          </w:tcPr>
          <w:p w:rsidR="006E4884" w:rsidRPr="008458AE" w:rsidRDefault="006E4884" w:rsidP="000068A7">
            <w:pPr>
              <w:widowControl w:val="0"/>
              <w:spacing w:before="120" w:after="120"/>
              <w:jc w:val="both"/>
              <w:rPr>
                <w:rFonts w:eastAsiaTheme="minorEastAsia"/>
                <w:b/>
                <w:kern w:val="2"/>
                <w:sz w:val="20"/>
                <w:szCs w:val="20"/>
                <w:lang w:eastAsia="zh-CN"/>
              </w:rPr>
            </w:pPr>
            <w:r w:rsidRPr="008458AE">
              <w:rPr>
                <w:rFonts w:eastAsiaTheme="minorEastAsia"/>
                <w:b/>
                <w:kern w:val="2"/>
                <w:sz w:val="20"/>
                <w:szCs w:val="20"/>
                <w:lang w:eastAsia="zh-CN"/>
              </w:rPr>
              <w:t>Modulation pair</w:t>
            </w:r>
          </w:p>
          <w:p w:rsidR="006E4884" w:rsidRPr="008458AE" w:rsidRDefault="006E4884" w:rsidP="000068A7">
            <w:pPr>
              <w:widowControl w:val="0"/>
              <w:spacing w:before="120" w:after="120"/>
              <w:jc w:val="both"/>
              <w:rPr>
                <w:rFonts w:eastAsiaTheme="minorEastAsia"/>
                <w:b/>
                <w:kern w:val="2"/>
                <w:sz w:val="20"/>
                <w:szCs w:val="20"/>
                <w:lang w:eastAsia="zh-CN"/>
              </w:rPr>
            </w:pPr>
            <w:r w:rsidRPr="008458AE">
              <w:rPr>
                <w:rFonts w:eastAsiaTheme="minorEastAsia"/>
                <w:b/>
                <w:kern w:val="2"/>
                <w:sz w:val="20"/>
                <w:szCs w:val="20"/>
                <w:lang w:eastAsia="zh-CN"/>
              </w:rPr>
              <w:t>Near</w:t>
            </w:r>
            <w:r w:rsidRPr="008458AE">
              <w:rPr>
                <w:rFonts w:eastAsiaTheme="minorEastAsia"/>
                <w:b/>
                <w:kern w:val="2"/>
                <w:sz w:val="20"/>
                <w:szCs w:val="20"/>
                <w:lang w:val="en-US" w:eastAsia="zh-CN"/>
              </w:rPr>
              <w:t xml:space="preserve"> + </w:t>
            </w:r>
            <w:r w:rsidRPr="008458AE">
              <w:rPr>
                <w:rFonts w:eastAsiaTheme="minorEastAsia"/>
                <w:b/>
                <w:kern w:val="2"/>
                <w:sz w:val="20"/>
                <w:szCs w:val="20"/>
                <w:lang w:eastAsia="zh-CN"/>
              </w:rPr>
              <w:t>far</w:t>
            </w:r>
          </w:p>
        </w:tc>
        <w:tc>
          <w:tcPr>
            <w:tcW w:w="2268" w:type="dxa"/>
            <w:shd w:val="pct20" w:color="auto" w:fill="auto"/>
            <w:vAlign w:val="center"/>
          </w:tcPr>
          <w:p w:rsidR="006E4884" w:rsidRPr="008458AE" w:rsidRDefault="006E4884" w:rsidP="000068A7">
            <w:pPr>
              <w:widowControl w:val="0"/>
              <w:spacing w:before="120" w:after="120"/>
              <w:jc w:val="both"/>
              <w:rPr>
                <w:rFonts w:eastAsiaTheme="minorEastAsia"/>
                <w:b/>
                <w:kern w:val="2"/>
                <w:sz w:val="20"/>
                <w:szCs w:val="20"/>
                <w:lang w:eastAsia="zh-CN"/>
              </w:rPr>
            </w:pPr>
            <w:r w:rsidRPr="008458AE">
              <w:rPr>
                <w:rFonts w:eastAsiaTheme="minorEastAsia"/>
                <w:b/>
                <w:i/>
                <w:kern w:val="2"/>
                <w:sz w:val="20"/>
                <w:szCs w:val="20"/>
                <w:lang w:eastAsia="zh-CN"/>
              </w:rPr>
              <w:t>c</w:t>
            </w:r>
            <w:bookmarkStart w:id="56" w:name="OLE_LINK51"/>
            <w:r w:rsidRPr="008458AE">
              <w:rPr>
                <w:rFonts w:eastAsiaTheme="minorEastAsia"/>
                <w:b/>
                <w:kern w:val="2"/>
                <w:sz w:val="20"/>
                <w:szCs w:val="20"/>
                <w:vertAlign w:val="subscript"/>
                <w:lang w:eastAsia="zh-CN"/>
              </w:rPr>
              <w:t>1</w:t>
            </w:r>
            <w:r w:rsidRPr="008458AE">
              <w:rPr>
                <w:rFonts w:eastAsiaTheme="minorEastAsia"/>
                <w:b/>
                <w:i/>
                <w:kern w:val="2"/>
                <w:sz w:val="20"/>
                <w:szCs w:val="20"/>
                <w:lang w:eastAsia="zh-CN"/>
              </w:rPr>
              <w:t xml:space="preserve"> c</w:t>
            </w:r>
            <w:r w:rsidRPr="008458AE">
              <w:rPr>
                <w:rFonts w:eastAsiaTheme="minorEastAsia"/>
                <w:b/>
                <w:kern w:val="2"/>
                <w:sz w:val="20"/>
                <w:szCs w:val="20"/>
                <w:vertAlign w:val="subscript"/>
                <w:lang w:eastAsia="zh-CN"/>
              </w:rPr>
              <w:t>2</w:t>
            </w:r>
            <w:r w:rsidRPr="008458AE">
              <w:rPr>
                <w:rFonts w:eastAsiaTheme="minorEastAsia"/>
                <w:b/>
                <w:i/>
                <w:kern w:val="2"/>
                <w:sz w:val="20"/>
                <w:szCs w:val="20"/>
                <w:lang w:eastAsia="zh-CN"/>
              </w:rPr>
              <w:t xml:space="preserve"> c</w:t>
            </w:r>
            <w:r w:rsidRPr="008458AE">
              <w:rPr>
                <w:rFonts w:eastAsiaTheme="minorEastAsia"/>
                <w:b/>
                <w:kern w:val="2"/>
                <w:sz w:val="20"/>
                <w:szCs w:val="20"/>
                <w:vertAlign w:val="subscript"/>
                <w:lang w:eastAsia="zh-CN"/>
              </w:rPr>
              <w:t>3…</w:t>
            </w:r>
            <w:r w:rsidRPr="008458AE">
              <w:rPr>
                <w:rFonts w:eastAsiaTheme="minorEastAsia"/>
                <w:b/>
                <w:i/>
                <w:kern w:val="2"/>
                <w:sz w:val="20"/>
                <w:szCs w:val="20"/>
                <w:lang w:eastAsia="zh-CN"/>
              </w:rPr>
              <w:t xml:space="preserve"> c</w:t>
            </w:r>
            <w:r w:rsidRPr="008458AE">
              <w:rPr>
                <w:rFonts w:eastAsiaTheme="minorEastAsia"/>
                <w:b/>
                <w:kern w:val="2"/>
                <w:sz w:val="20"/>
                <w:szCs w:val="20"/>
                <w:vertAlign w:val="subscript"/>
                <w:lang w:eastAsia="zh-CN"/>
              </w:rPr>
              <w:t>n</w:t>
            </w:r>
          </w:p>
        </w:tc>
        <w:bookmarkEnd w:id="56"/>
        <w:tc>
          <w:tcPr>
            <w:tcW w:w="1843" w:type="dxa"/>
            <w:shd w:val="pct20" w:color="auto" w:fill="auto"/>
            <w:vAlign w:val="center"/>
          </w:tcPr>
          <w:p w:rsidR="006E4884" w:rsidRPr="008458AE" w:rsidRDefault="006E4884" w:rsidP="000068A7">
            <w:pPr>
              <w:widowControl w:val="0"/>
              <w:spacing w:before="120" w:after="120"/>
              <w:jc w:val="both"/>
              <w:rPr>
                <w:rFonts w:eastAsiaTheme="minorEastAsia"/>
                <w:b/>
                <w:kern w:val="2"/>
                <w:sz w:val="20"/>
                <w:szCs w:val="20"/>
                <w:lang w:eastAsia="zh-CN"/>
              </w:rPr>
            </w:pPr>
            <w:r w:rsidRPr="008458AE">
              <w:rPr>
                <w:rFonts w:eastAsiaTheme="minorEastAsia"/>
                <w:b/>
                <w:i/>
                <w:kern w:val="2"/>
                <w:sz w:val="20"/>
                <w:szCs w:val="20"/>
                <w:lang w:eastAsia="zh-CN"/>
              </w:rPr>
              <w:t>d</w:t>
            </w:r>
            <w:r w:rsidRPr="008458AE">
              <w:rPr>
                <w:rFonts w:eastAsiaTheme="minorEastAsia"/>
                <w:b/>
                <w:kern w:val="2"/>
                <w:sz w:val="20"/>
                <w:szCs w:val="20"/>
                <w:vertAlign w:val="subscript"/>
                <w:lang w:eastAsia="zh-CN"/>
              </w:rPr>
              <w:t>1</w:t>
            </w:r>
            <w:r w:rsidRPr="008458AE">
              <w:rPr>
                <w:rFonts w:eastAsiaTheme="minorEastAsia"/>
                <w:b/>
                <w:i/>
                <w:kern w:val="2"/>
                <w:sz w:val="20"/>
                <w:szCs w:val="20"/>
                <w:lang w:eastAsia="zh-CN"/>
              </w:rPr>
              <w:t xml:space="preserve"> d</w:t>
            </w:r>
            <w:r w:rsidRPr="008458AE">
              <w:rPr>
                <w:rFonts w:eastAsiaTheme="minorEastAsia"/>
                <w:b/>
                <w:kern w:val="2"/>
                <w:sz w:val="20"/>
                <w:szCs w:val="20"/>
                <w:vertAlign w:val="subscript"/>
                <w:lang w:eastAsia="zh-CN"/>
              </w:rPr>
              <w:t>2</w:t>
            </w:r>
            <w:r w:rsidRPr="008458AE">
              <w:rPr>
                <w:rFonts w:eastAsiaTheme="minorEastAsia"/>
                <w:b/>
                <w:i/>
                <w:kern w:val="2"/>
                <w:sz w:val="20"/>
                <w:szCs w:val="20"/>
                <w:lang w:eastAsia="zh-CN"/>
              </w:rPr>
              <w:t xml:space="preserve"> d</w:t>
            </w:r>
            <w:r w:rsidRPr="008458AE">
              <w:rPr>
                <w:rFonts w:eastAsiaTheme="minorEastAsia"/>
                <w:b/>
                <w:kern w:val="2"/>
                <w:sz w:val="20"/>
                <w:szCs w:val="20"/>
                <w:vertAlign w:val="subscript"/>
                <w:lang w:eastAsia="zh-CN"/>
              </w:rPr>
              <w:t>3…</w:t>
            </w:r>
            <w:r w:rsidRPr="008458AE">
              <w:rPr>
                <w:rFonts w:eastAsiaTheme="minorEastAsia"/>
                <w:b/>
                <w:i/>
                <w:kern w:val="2"/>
                <w:sz w:val="20"/>
                <w:szCs w:val="20"/>
                <w:lang w:eastAsia="zh-CN"/>
              </w:rPr>
              <w:t xml:space="preserve"> d</w:t>
            </w:r>
            <w:r w:rsidRPr="008458AE">
              <w:rPr>
                <w:rFonts w:eastAsiaTheme="minorEastAsia"/>
                <w:b/>
                <w:kern w:val="2"/>
                <w:sz w:val="20"/>
                <w:szCs w:val="20"/>
                <w:vertAlign w:val="subscript"/>
                <w:lang w:eastAsia="zh-CN"/>
              </w:rPr>
              <w:t>m</w:t>
            </w:r>
          </w:p>
        </w:tc>
      </w:tr>
      <w:tr w:rsidR="006E4884" w:rsidRPr="008458AE" w:rsidTr="006E4884">
        <w:trPr>
          <w:trHeight w:val="354"/>
          <w:jc w:val="center"/>
        </w:trPr>
        <w:tc>
          <w:tcPr>
            <w:tcW w:w="1479" w:type="dxa"/>
            <w:vMerge w:val="restart"/>
            <w:shd w:val="clear" w:color="auto" w:fill="auto"/>
            <w:vAlign w:val="center"/>
          </w:tcPr>
          <w:p w:rsidR="006E4884" w:rsidRPr="008458AE" w:rsidRDefault="006E4884" w:rsidP="003403AD">
            <w:pPr>
              <w:widowControl w:val="0"/>
              <w:spacing w:before="120" w:after="120"/>
              <w:jc w:val="center"/>
              <w:rPr>
                <w:rFonts w:eastAsiaTheme="minorEastAsia"/>
                <w:kern w:val="2"/>
                <w:sz w:val="21"/>
                <w:szCs w:val="21"/>
                <w:lang w:eastAsia="zh-CN"/>
              </w:rPr>
            </w:pPr>
            <w:r w:rsidRPr="008458AE">
              <w:rPr>
                <w:rFonts w:eastAsiaTheme="minorEastAsia"/>
                <w:kern w:val="2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782" w:type="dxa"/>
          </w:tcPr>
          <w:p w:rsidR="006E4884" w:rsidRPr="008458AE" w:rsidRDefault="006E4884" w:rsidP="006E4884">
            <w:pPr>
              <w:widowControl w:val="0"/>
              <w:spacing w:before="120" w:after="120"/>
              <w:jc w:val="both"/>
              <w:rPr>
                <w:rFonts w:eastAsiaTheme="minorEastAsia"/>
                <w:kern w:val="2"/>
                <w:sz w:val="20"/>
                <w:szCs w:val="20"/>
                <w:lang w:eastAsia="zh-CN"/>
              </w:rPr>
            </w:pPr>
            <w:r w:rsidRPr="008458AE">
              <w:rPr>
                <w:rFonts w:eastAsiaTheme="minorEastAsia"/>
                <w:kern w:val="2"/>
                <w:sz w:val="20"/>
                <w:szCs w:val="20"/>
                <w:lang w:eastAsia="zh-CN"/>
              </w:rPr>
              <w:t>TBD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E4884" w:rsidRPr="008458AE" w:rsidRDefault="006E4884" w:rsidP="006E4884">
            <w:pPr>
              <w:widowControl w:val="0"/>
              <w:spacing w:before="120" w:after="120"/>
              <w:jc w:val="both"/>
              <w:rPr>
                <w:rFonts w:eastAsiaTheme="minorEastAsia"/>
                <w:kern w:val="2"/>
                <w:sz w:val="20"/>
                <w:szCs w:val="20"/>
                <w:lang w:eastAsia="zh-CN"/>
              </w:rPr>
            </w:pPr>
            <w:r w:rsidRPr="008458AE">
              <w:rPr>
                <w:rFonts w:eastAsiaTheme="minorEastAsia"/>
                <w:kern w:val="2"/>
                <w:sz w:val="20"/>
                <w:szCs w:val="20"/>
                <w:lang w:eastAsia="zh-CN"/>
              </w:rPr>
              <w:t>QPSK</w:t>
            </w:r>
            <w:r w:rsidR="0059732E" w:rsidRPr="008458AE">
              <w:rPr>
                <w:rFonts w:eastAsiaTheme="minorEastAsia"/>
                <w:kern w:val="2"/>
                <w:sz w:val="20"/>
                <w:szCs w:val="20"/>
                <w:lang w:eastAsia="zh-CN"/>
              </w:rPr>
              <w:t xml:space="preserve">    </w:t>
            </w:r>
            <w:r w:rsidRPr="008458AE">
              <w:rPr>
                <w:rFonts w:eastAsiaTheme="minorEastAsia"/>
                <w:kern w:val="2"/>
                <w:sz w:val="20"/>
                <w:szCs w:val="20"/>
                <w:lang w:eastAsia="zh-CN"/>
              </w:rPr>
              <w:t xml:space="preserve"> + </w:t>
            </w:r>
            <w:r w:rsidRPr="008458AE">
              <w:rPr>
                <w:rFonts w:eastAsiaTheme="minorEastAsia"/>
                <w:b/>
                <w:kern w:val="2"/>
                <w:sz w:val="20"/>
                <w:szCs w:val="20"/>
                <w:lang w:eastAsia="zh-CN"/>
              </w:rPr>
              <w:t>QPSK</w:t>
            </w:r>
          </w:p>
        </w:tc>
        <w:tc>
          <w:tcPr>
            <w:tcW w:w="2268" w:type="dxa"/>
            <w:vMerge w:val="restart"/>
            <w:vAlign w:val="center"/>
          </w:tcPr>
          <w:p w:rsidR="006E4884" w:rsidRPr="008458AE" w:rsidRDefault="006E4884" w:rsidP="000068A7">
            <w:pPr>
              <w:widowControl w:val="0"/>
              <w:spacing w:before="120" w:after="120"/>
              <w:jc w:val="both"/>
              <w:rPr>
                <w:rFonts w:eastAsia="SimSun"/>
                <w:kern w:val="2"/>
                <w:sz w:val="21"/>
                <w:szCs w:val="21"/>
                <w:lang w:eastAsia="zh-CN"/>
              </w:rPr>
            </w:pPr>
            <w:r w:rsidRPr="008458AE">
              <w:rPr>
                <w:rFonts w:eastAsiaTheme="minorEastAsia"/>
                <w:i/>
                <w:kern w:val="2"/>
                <w:sz w:val="21"/>
                <w:szCs w:val="21"/>
                <w:lang w:eastAsia="zh-CN"/>
              </w:rPr>
              <w:t>c</w:t>
            </w:r>
            <w:r w:rsidRPr="008458AE">
              <w:rPr>
                <w:rFonts w:eastAsiaTheme="minorEastAsia"/>
                <w:kern w:val="2"/>
                <w:sz w:val="21"/>
                <w:szCs w:val="21"/>
                <w:vertAlign w:val="subscript"/>
                <w:lang w:eastAsia="zh-CN"/>
              </w:rPr>
              <w:t>1</w:t>
            </w:r>
            <w:r w:rsidRPr="008458AE">
              <w:rPr>
                <w:rFonts w:eastAsiaTheme="minorEastAsia"/>
                <w:kern w:val="2"/>
                <w:sz w:val="21"/>
                <w:szCs w:val="21"/>
                <w:lang w:eastAsia="zh-CN"/>
              </w:rPr>
              <w:t>=</w:t>
            </w:r>
            <w:r w:rsidRPr="008458AE">
              <w:rPr>
                <w:rFonts w:eastAsiaTheme="minorEastAsia"/>
                <w:i/>
                <w:kern w:val="2"/>
                <w:sz w:val="21"/>
                <w:szCs w:val="21"/>
                <w:lang w:eastAsia="zh-CN"/>
              </w:rPr>
              <w:t>a</w:t>
            </w:r>
            <w:r w:rsidRPr="008458AE">
              <w:rPr>
                <w:rFonts w:eastAsiaTheme="minorEastAsia"/>
                <w:kern w:val="2"/>
                <w:sz w:val="21"/>
                <w:szCs w:val="21"/>
                <w:vertAlign w:val="subscript"/>
                <w:lang w:eastAsia="zh-CN"/>
              </w:rPr>
              <w:t>1</w:t>
            </w:r>
            <w:r w:rsidR="0013428B" w:rsidRPr="008458AE">
              <w:rPr>
                <w:rFonts w:eastAsia="SimSun" w:hAnsi="SimSun"/>
                <w:kern w:val="2"/>
                <w:sz w:val="21"/>
                <w:szCs w:val="21"/>
                <w:lang w:eastAsia="zh-CN"/>
              </w:rPr>
              <w:t>⊙</w:t>
            </w:r>
            <w:r w:rsidRPr="008458AE">
              <w:rPr>
                <w:rFonts w:eastAsia="SimSun"/>
                <w:kern w:val="2"/>
                <w:sz w:val="21"/>
                <w:szCs w:val="21"/>
                <w:lang w:eastAsia="zh-CN"/>
              </w:rPr>
              <w:t>(</w:t>
            </w:r>
            <w:r w:rsidRPr="008458AE">
              <w:rPr>
                <w:rFonts w:eastAsia="SimSun"/>
                <w:i/>
                <w:kern w:val="2"/>
                <w:sz w:val="21"/>
                <w:szCs w:val="21"/>
                <w:lang w:eastAsia="zh-CN"/>
              </w:rPr>
              <w:t>b</w:t>
            </w:r>
            <w:r w:rsidRPr="008458AE">
              <w:rPr>
                <w:rFonts w:eastAsia="SimSun"/>
                <w:kern w:val="2"/>
                <w:sz w:val="21"/>
                <w:szCs w:val="21"/>
                <w:vertAlign w:val="subscript"/>
                <w:lang w:eastAsia="zh-CN"/>
              </w:rPr>
              <w:t>1</w:t>
            </w:r>
            <w:bookmarkStart w:id="57" w:name="OLE_LINK59"/>
            <w:r w:rsidRPr="008458AE">
              <w:rPr>
                <w:rFonts w:eastAsia="SimSun" w:hAnsi="SimSun"/>
                <w:kern w:val="2"/>
                <w:sz w:val="21"/>
                <w:szCs w:val="21"/>
                <w:lang w:eastAsia="zh-CN"/>
              </w:rPr>
              <w:t>⊙</w:t>
            </w:r>
            <w:bookmarkEnd w:id="57"/>
            <w:r w:rsidRPr="008458AE">
              <w:rPr>
                <w:rFonts w:eastAsia="SimSun"/>
                <w:i/>
                <w:kern w:val="2"/>
                <w:sz w:val="21"/>
                <w:szCs w:val="21"/>
                <w:lang w:eastAsia="zh-CN"/>
              </w:rPr>
              <w:t>b</w:t>
            </w:r>
            <w:r w:rsidRPr="008458AE">
              <w:rPr>
                <w:rFonts w:eastAsia="SimSun"/>
                <w:kern w:val="2"/>
                <w:sz w:val="21"/>
                <w:szCs w:val="21"/>
                <w:vertAlign w:val="subscript"/>
                <w:lang w:eastAsia="zh-CN"/>
              </w:rPr>
              <w:t>3…</w:t>
            </w:r>
            <w:r w:rsidRPr="008458AE">
              <w:rPr>
                <w:rFonts w:eastAsia="SimSun" w:hAnsi="SimSun"/>
                <w:kern w:val="2"/>
                <w:sz w:val="21"/>
                <w:szCs w:val="21"/>
                <w:lang w:eastAsia="zh-CN"/>
              </w:rPr>
              <w:t>⊙</w:t>
            </w:r>
            <w:r w:rsidRPr="008458AE">
              <w:rPr>
                <w:rFonts w:eastAsia="SimSun"/>
                <w:i/>
                <w:kern w:val="2"/>
                <w:sz w:val="21"/>
                <w:szCs w:val="21"/>
                <w:lang w:eastAsia="zh-CN"/>
              </w:rPr>
              <w:t>b</w:t>
            </w:r>
            <w:r w:rsidRPr="008458AE">
              <w:rPr>
                <w:rFonts w:eastAsiaTheme="minorEastAsia"/>
                <w:kern w:val="2"/>
                <w:sz w:val="21"/>
                <w:szCs w:val="21"/>
                <w:vertAlign w:val="subscript"/>
                <w:lang w:eastAsia="zh-CN"/>
              </w:rPr>
              <w:t>m</w:t>
            </w:r>
            <w:r w:rsidRPr="008458AE">
              <w:rPr>
                <w:rFonts w:eastAsia="SimSun"/>
                <w:kern w:val="2"/>
                <w:sz w:val="21"/>
                <w:szCs w:val="21"/>
                <w:vertAlign w:val="subscript"/>
                <w:lang w:eastAsia="zh-CN"/>
              </w:rPr>
              <w:t>-1</w:t>
            </w:r>
            <w:r w:rsidRPr="008458AE">
              <w:rPr>
                <w:rFonts w:eastAsia="SimSun"/>
                <w:kern w:val="2"/>
                <w:sz w:val="21"/>
                <w:szCs w:val="21"/>
                <w:lang w:eastAsia="zh-CN"/>
              </w:rPr>
              <w:t>)</w:t>
            </w:r>
          </w:p>
          <w:p w:rsidR="006E4884" w:rsidRPr="008458AE" w:rsidRDefault="006E4884" w:rsidP="000068A7">
            <w:pPr>
              <w:widowControl w:val="0"/>
              <w:spacing w:before="120" w:after="120"/>
              <w:jc w:val="both"/>
              <w:rPr>
                <w:rFonts w:eastAsia="SimSun"/>
                <w:kern w:val="2"/>
                <w:sz w:val="21"/>
                <w:szCs w:val="21"/>
                <w:lang w:eastAsia="zh-CN"/>
              </w:rPr>
            </w:pPr>
            <w:r w:rsidRPr="008458AE">
              <w:rPr>
                <w:rFonts w:eastAsiaTheme="minorEastAsia"/>
                <w:i/>
                <w:kern w:val="2"/>
                <w:sz w:val="21"/>
                <w:szCs w:val="21"/>
                <w:lang w:eastAsia="zh-CN"/>
              </w:rPr>
              <w:t>c</w:t>
            </w:r>
            <w:r w:rsidRPr="008458AE">
              <w:rPr>
                <w:rFonts w:eastAsiaTheme="minorEastAsia"/>
                <w:kern w:val="2"/>
                <w:sz w:val="21"/>
                <w:szCs w:val="21"/>
                <w:vertAlign w:val="subscript"/>
                <w:lang w:eastAsia="zh-CN"/>
              </w:rPr>
              <w:t>2</w:t>
            </w:r>
            <w:r w:rsidRPr="008458AE">
              <w:rPr>
                <w:rFonts w:eastAsiaTheme="minorEastAsia"/>
                <w:kern w:val="2"/>
                <w:sz w:val="21"/>
                <w:szCs w:val="21"/>
                <w:lang w:eastAsia="zh-CN"/>
              </w:rPr>
              <w:t>=</w:t>
            </w:r>
            <w:r w:rsidRPr="008458AE">
              <w:rPr>
                <w:rFonts w:eastAsiaTheme="minorEastAsia"/>
                <w:i/>
                <w:kern w:val="2"/>
                <w:sz w:val="21"/>
                <w:szCs w:val="21"/>
                <w:lang w:eastAsia="zh-CN"/>
              </w:rPr>
              <w:t xml:space="preserve"> a</w:t>
            </w:r>
            <w:r w:rsidRPr="008458AE">
              <w:rPr>
                <w:rFonts w:eastAsiaTheme="minorEastAsia"/>
                <w:kern w:val="2"/>
                <w:sz w:val="21"/>
                <w:szCs w:val="21"/>
                <w:vertAlign w:val="subscript"/>
                <w:lang w:eastAsia="zh-CN"/>
              </w:rPr>
              <w:t>2</w:t>
            </w:r>
            <w:r w:rsidR="00770DC7" w:rsidRPr="008458AE">
              <w:rPr>
                <w:rFonts w:eastAsia="SimSun" w:hAnsi="SimSun"/>
                <w:kern w:val="2"/>
                <w:sz w:val="21"/>
                <w:szCs w:val="21"/>
                <w:lang w:eastAsia="zh-CN"/>
              </w:rPr>
              <w:t>⊙</w:t>
            </w:r>
            <w:r w:rsidRPr="008458AE">
              <w:rPr>
                <w:rFonts w:eastAsia="SimSun"/>
                <w:kern w:val="2"/>
                <w:sz w:val="21"/>
                <w:szCs w:val="21"/>
                <w:lang w:eastAsia="zh-CN"/>
              </w:rPr>
              <w:t>(</w:t>
            </w:r>
            <w:r w:rsidRPr="008458AE">
              <w:rPr>
                <w:rFonts w:eastAsia="SimSun"/>
                <w:i/>
                <w:kern w:val="2"/>
                <w:sz w:val="21"/>
                <w:szCs w:val="21"/>
                <w:lang w:eastAsia="zh-CN"/>
              </w:rPr>
              <w:t>b</w:t>
            </w:r>
            <w:r w:rsidRPr="008458AE">
              <w:rPr>
                <w:rFonts w:eastAsia="SimSun"/>
                <w:kern w:val="2"/>
                <w:sz w:val="21"/>
                <w:szCs w:val="21"/>
                <w:vertAlign w:val="subscript"/>
                <w:lang w:eastAsia="zh-CN"/>
              </w:rPr>
              <w:t>2</w:t>
            </w:r>
            <w:r w:rsidRPr="008458AE">
              <w:rPr>
                <w:rFonts w:eastAsia="SimSun" w:hAnsi="SimSun"/>
                <w:kern w:val="2"/>
                <w:sz w:val="21"/>
                <w:szCs w:val="21"/>
                <w:lang w:eastAsia="zh-CN"/>
              </w:rPr>
              <w:t>⊙</w:t>
            </w:r>
            <w:r w:rsidRPr="008458AE">
              <w:rPr>
                <w:rFonts w:eastAsia="SimSun"/>
                <w:i/>
                <w:kern w:val="2"/>
                <w:sz w:val="21"/>
                <w:szCs w:val="21"/>
                <w:lang w:eastAsia="zh-CN"/>
              </w:rPr>
              <w:t>b</w:t>
            </w:r>
            <w:r w:rsidRPr="008458AE">
              <w:rPr>
                <w:rFonts w:eastAsia="SimSun"/>
                <w:kern w:val="2"/>
                <w:sz w:val="21"/>
                <w:szCs w:val="21"/>
                <w:vertAlign w:val="subscript"/>
                <w:lang w:eastAsia="zh-CN"/>
              </w:rPr>
              <w:t>4…</w:t>
            </w:r>
            <w:r w:rsidRPr="008458AE">
              <w:rPr>
                <w:rFonts w:eastAsia="SimSun" w:hAnsi="SimSun"/>
                <w:kern w:val="2"/>
                <w:sz w:val="21"/>
                <w:szCs w:val="21"/>
                <w:lang w:eastAsia="zh-CN"/>
              </w:rPr>
              <w:t>⊙</w:t>
            </w:r>
            <w:r w:rsidRPr="008458AE">
              <w:rPr>
                <w:rFonts w:eastAsia="SimSun"/>
                <w:i/>
                <w:kern w:val="2"/>
                <w:sz w:val="21"/>
                <w:szCs w:val="21"/>
                <w:lang w:eastAsia="zh-CN"/>
              </w:rPr>
              <w:t>b</w:t>
            </w:r>
            <w:r w:rsidRPr="008458AE">
              <w:rPr>
                <w:rFonts w:eastAsiaTheme="minorEastAsia"/>
                <w:kern w:val="2"/>
                <w:sz w:val="21"/>
                <w:szCs w:val="21"/>
                <w:vertAlign w:val="subscript"/>
                <w:lang w:eastAsia="zh-CN"/>
              </w:rPr>
              <w:t>m</w:t>
            </w:r>
            <w:r w:rsidRPr="008458AE">
              <w:rPr>
                <w:rFonts w:eastAsia="SimSun"/>
                <w:kern w:val="2"/>
                <w:sz w:val="21"/>
                <w:szCs w:val="21"/>
                <w:lang w:eastAsia="zh-CN"/>
              </w:rPr>
              <w:t>)</w:t>
            </w:r>
          </w:p>
          <w:p w:rsidR="006E4884" w:rsidRPr="008458AE" w:rsidRDefault="006E4884" w:rsidP="000068A7">
            <w:pPr>
              <w:widowControl w:val="0"/>
              <w:spacing w:before="120" w:after="120"/>
              <w:jc w:val="both"/>
              <w:rPr>
                <w:rFonts w:eastAsia="SimSun"/>
                <w:kern w:val="2"/>
                <w:sz w:val="21"/>
                <w:szCs w:val="21"/>
                <w:lang w:val="en-US" w:eastAsia="zh-CN"/>
              </w:rPr>
            </w:pPr>
            <w:r w:rsidRPr="008458AE">
              <w:rPr>
                <w:rFonts w:eastAsiaTheme="minorEastAsia"/>
                <w:i/>
                <w:kern w:val="2"/>
                <w:sz w:val="21"/>
                <w:szCs w:val="21"/>
                <w:lang w:eastAsia="zh-CN"/>
              </w:rPr>
              <w:t>c</w:t>
            </w:r>
            <w:r w:rsidRPr="008458AE">
              <w:rPr>
                <w:rFonts w:eastAsiaTheme="minorEastAsia"/>
                <w:i/>
                <w:kern w:val="2"/>
                <w:sz w:val="21"/>
                <w:szCs w:val="21"/>
                <w:vertAlign w:val="subscript"/>
                <w:lang w:eastAsia="zh-CN"/>
              </w:rPr>
              <w:t xml:space="preserve">i </w:t>
            </w:r>
            <w:r w:rsidRPr="008458AE">
              <w:rPr>
                <w:rFonts w:eastAsiaTheme="minorEastAsia"/>
                <w:kern w:val="2"/>
                <w:sz w:val="21"/>
                <w:szCs w:val="21"/>
                <w:lang w:eastAsia="zh-CN"/>
              </w:rPr>
              <w:t xml:space="preserve">= </w:t>
            </w:r>
            <w:r w:rsidRPr="008458AE">
              <w:rPr>
                <w:rFonts w:eastAsiaTheme="minorEastAsia"/>
                <w:i/>
                <w:kern w:val="2"/>
                <w:sz w:val="21"/>
                <w:szCs w:val="21"/>
                <w:lang w:eastAsia="zh-CN"/>
              </w:rPr>
              <w:t>a</w:t>
            </w:r>
            <w:r w:rsidRPr="008458AE">
              <w:rPr>
                <w:rFonts w:eastAsiaTheme="minorEastAsia"/>
                <w:i/>
                <w:kern w:val="2"/>
                <w:sz w:val="21"/>
                <w:szCs w:val="21"/>
                <w:vertAlign w:val="subscript"/>
                <w:lang w:eastAsia="zh-CN"/>
              </w:rPr>
              <w:t xml:space="preserve">i </w:t>
            </w:r>
            <w:r w:rsidRPr="008458AE">
              <w:rPr>
                <w:rFonts w:eastAsiaTheme="minorEastAsia"/>
                <w:kern w:val="2"/>
                <w:sz w:val="21"/>
                <w:szCs w:val="21"/>
                <w:lang w:eastAsia="zh-CN"/>
              </w:rPr>
              <w:t>(</w:t>
            </w:r>
            <w:r w:rsidRPr="008458AE">
              <w:rPr>
                <w:rFonts w:eastAsiaTheme="minorEastAsia"/>
                <w:i/>
                <w:kern w:val="2"/>
                <w:sz w:val="21"/>
                <w:szCs w:val="21"/>
                <w:lang w:eastAsia="zh-CN"/>
              </w:rPr>
              <w:t>i</w:t>
            </w:r>
            <w:r w:rsidRPr="008458AE">
              <w:rPr>
                <w:rFonts w:eastAsia="SimSun"/>
                <w:kern w:val="2"/>
                <w:sz w:val="21"/>
                <w:szCs w:val="21"/>
                <w:lang w:val="en-US" w:eastAsia="zh-CN"/>
              </w:rPr>
              <w:t>=</w:t>
            </w:r>
            <w:r w:rsidRPr="008458AE">
              <w:rPr>
                <w:rFonts w:eastAsiaTheme="minorEastAsia"/>
                <w:kern w:val="2"/>
                <w:sz w:val="21"/>
                <w:szCs w:val="21"/>
                <w:lang w:val="en-US" w:eastAsia="zh-CN"/>
              </w:rPr>
              <w:t>3</w:t>
            </w:r>
            <w:r w:rsidRPr="008458AE">
              <w:rPr>
                <w:rFonts w:eastAsia="SimSun"/>
                <w:kern w:val="2"/>
                <w:sz w:val="21"/>
                <w:szCs w:val="21"/>
                <w:lang w:val="en-US" w:eastAsia="zh-CN"/>
              </w:rPr>
              <w:t>,</w:t>
            </w:r>
            <w:r w:rsidRPr="008458AE">
              <w:rPr>
                <w:rFonts w:eastAsiaTheme="minorEastAsia"/>
                <w:kern w:val="2"/>
                <w:sz w:val="21"/>
                <w:szCs w:val="21"/>
                <w:lang w:val="en-US" w:eastAsia="zh-CN"/>
              </w:rPr>
              <w:t>4</w:t>
            </w:r>
            <w:r w:rsidRPr="008458AE">
              <w:rPr>
                <w:rFonts w:eastAsia="SimSun"/>
                <w:kern w:val="2"/>
                <w:sz w:val="21"/>
                <w:szCs w:val="21"/>
                <w:lang w:val="en-US" w:eastAsia="zh-CN"/>
              </w:rPr>
              <w:t>…</w:t>
            </w:r>
            <w:r w:rsidRPr="008458AE">
              <w:rPr>
                <w:rFonts w:eastAsiaTheme="minorEastAsia"/>
                <w:kern w:val="2"/>
                <w:sz w:val="21"/>
                <w:szCs w:val="21"/>
                <w:lang w:val="en-US" w:eastAsia="zh-CN"/>
              </w:rPr>
              <w:t>n</w:t>
            </w:r>
            <w:r w:rsidRPr="008458AE">
              <w:rPr>
                <w:rFonts w:eastAsia="SimSun"/>
                <w:kern w:val="2"/>
                <w:sz w:val="21"/>
                <w:szCs w:val="21"/>
                <w:lang w:val="en-US" w:eastAsia="zh-CN"/>
              </w:rPr>
              <w:t>）</w:t>
            </w:r>
          </w:p>
        </w:tc>
        <w:tc>
          <w:tcPr>
            <w:tcW w:w="1843" w:type="dxa"/>
            <w:vMerge w:val="restart"/>
            <w:vAlign w:val="center"/>
          </w:tcPr>
          <w:p w:rsidR="006E4884" w:rsidRPr="008458AE" w:rsidRDefault="006E4884" w:rsidP="000068A7">
            <w:pPr>
              <w:widowControl w:val="0"/>
              <w:spacing w:before="120" w:after="120"/>
              <w:jc w:val="both"/>
              <w:rPr>
                <w:rFonts w:eastAsiaTheme="minorEastAsia"/>
                <w:kern w:val="2"/>
                <w:sz w:val="21"/>
                <w:szCs w:val="21"/>
                <w:lang w:eastAsia="zh-CN"/>
              </w:rPr>
            </w:pPr>
            <w:r w:rsidRPr="008458AE">
              <w:rPr>
                <w:rFonts w:eastAsiaTheme="minorEastAsia"/>
                <w:i/>
                <w:kern w:val="2"/>
                <w:sz w:val="21"/>
                <w:szCs w:val="21"/>
                <w:lang w:eastAsia="zh-CN"/>
              </w:rPr>
              <w:t>d</w:t>
            </w:r>
            <w:r w:rsidRPr="008458AE">
              <w:rPr>
                <w:rFonts w:eastAsiaTheme="minorEastAsia"/>
                <w:i/>
                <w:kern w:val="2"/>
                <w:sz w:val="21"/>
                <w:szCs w:val="21"/>
                <w:vertAlign w:val="subscript"/>
                <w:lang w:eastAsia="zh-CN"/>
              </w:rPr>
              <w:t>i</w:t>
            </w:r>
            <w:r w:rsidRPr="008458AE">
              <w:rPr>
                <w:rFonts w:eastAsiaTheme="minorEastAsia"/>
                <w:i/>
                <w:kern w:val="2"/>
                <w:sz w:val="21"/>
                <w:szCs w:val="21"/>
                <w:lang w:eastAsia="zh-CN"/>
              </w:rPr>
              <w:t xml:space="preserve"> = b</w:t>
            </w:r>
            <w:r w:rsidRPr="008458AE">
              <w:rPr>
                <w:rFonts w:eastAsiaTheme="minorEastAsia"/>
                <w:i/>
                <w:kern w:val="2"/>
                <w:sz w:val="21"/>
                <w:szCs w:val="21"/>
                <w:vertAlign w:val="subscript"/>
                <w:lang w:eastAsia="zh-CN"/>
              </w:rPr>
              <w:t xml:space="preserve">i </w:t>
            </w:r>
            <w:r w:rsidRPr="008458AE">
              <w:rPr>
                <w:rFonts w:eastAsiaTheme="minorEastAsia"/>
                <w:kern w:val="2"/>
                <w:sz w:val="21"/>
                <w:szCs w:val="21"/>
                <w:lang w:eastAsia="zh-CN"/>
              </w:rPr>
              <w:t>(</w:t>
            </w:r>
            <w:r w:rsidRPr="008458AE">
              <w:rPr>
                <w:rFonts w:eastAsiaTheme="minorEastAsia"/>
                <w:i/>
                <w:kern w:val="2"/>
                <w:sz w:val="21"/>
                <w:szCs w:val="21"/>
                <w:lang w:eastAsia="zh-CN"/>
              </w:rPr>
              <w:t xml:space="preserve"> i =</w:t>
            </w:r>
            <w:r w:rsidRPr="008458AE">
              <w:rPr>
                <w:rFonts w:eastAsiaTheme="minorEastAsia"/>
                <w:kern w:val="2"/>
                <w:sz w:val="21"/>
                <w:szCs w:val="21"/>
                <w:lang w:eastAsia="zh-CN"/>
              </w:rPr>
              <w:t>1,</w:t>
            </w:r>
            <w:r w:rsidRPr="008458AE">
              <w:rPr>
                <w:rFonts w:eastAsiaTheme="minorEastAsia"/>
                <w:i/>
                <w:kern w:val="2"/>
                <w:sz w:val="21"/>
                <w:szCs w:val="21"/>
                <w:lang w:eastAsia="zh-CN"/>
              </w:rPr>
              <w:t xml:space="preserve"> </w:t>
            </w:r>
            <w:r w:rsidRPr="008458AE">
              <w:rPr>
                <w:rFonts w:eastAsiaTheme="minorEastAsia"/>
                <w:kern w:val="2"/>
                <w:sz w:val="21"/>
                <w:szCs w:val="21"/>
                <w:lang w:eastAsia="zh-CN"/>
              </w:rPr>
              <w:t>...,</w:t>
            </w:r>
            <w:r w:rsidRPr="008458AE">
              <w:rPr>
                <w:rFonts w:eastAsiaTheme="minorEastAsia"/>
                <w:i/>
                <w:kern w:val="2"/>
                <w:sz w:val="21"/>
                <w:szCs w:val="21"/>
                <w:lang w:eastAsia="zh-CN"/>
              </w:rPr>
              <w:t>m</w:t>
            </w:r>
            <w:r w:rsidRPr="008458AE">
              <w:rPr>
                <w:rFonts w:eastAsiaTheme="minorEastAsia"/>
                <w:kern w:val="2"/>
                <w:sz w:val="21"/>
                <w:szCs w:val="21"/>
                <w:lang w:eastAsia="zh-CN"/>
              </w:rPr>
              <w:t>)</w:t>
            </w:r>
          </w:p>
          <w:p w:rsidR="006E4884" w:rsidRPr="008458AE" w:rsidRDefault="006E4884" w:rsidP="000068A7">
            <w:pPr>
              <w:widowControl w:val="0"/>
              <w:spacing w:before="120" w:after="120"/>
              <w:jc w:val="both"/>
              <w:rPr>
                <w:rFonts w:eastAsiaTheme="minorEastAsia"/>
                <w:kern w:val="2"/>
                <w:sz w:val="21"/>
                <w:szCs w:val="21"/>
                <w:lang w:eastAsia="zh-CN"/>
              </w:rPr>
            </w:pPr>
          </w:p>
        </w:tc>
      </w:tr>
      <w:tr w:rsidR="006E4884" w:rsidRPr="008458AE" w:rsidTr="006E4884">
        <w:trPr>
          <w:trHeight w:val="353"/>
          <w:jc w:val="center"/>
        </w:trPr>
        <w:tc>
          <w:tcPr>
            <w:tcW w:w="1479" w:type="dxa"/>
            <w:vMerge/>
            <w:shd w:val="clear" w:color="auto" w:fill="auto"/>
            <w:vAlign w:val="center"/>
          </w:tcPr>
          <w:p w:rsidR="006E4884" w:rsidRPr="008458AE" w:rsidRDefault="006E4884" w:rsidP="000068A7">
            <w:pPr>
              <w:widowControl w:val="0"/>
              <w:spacing w:before="120" w:after="120"/>
              <w:jc w:val="both"/>
              <w:rPr>
                <w:rFonts w:eastAsiaTheme="minorEastAsia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782" w:type="dxa"/>
          </w:tcPr>
          <w:p w:rsidR="006E4884" w:rsidRPr="008458AE" w:rsidRDefault="006E4884" w:rsidP="000068A7">
            <w:pPr>
              <w:widowControl w:val="0"/>
              <w:spacing w:before="120" w:after="120"/>
              <w:jc w:val="both"/>
              <w:rPr>
                <w:rFonts w:eastAsiaTheme="minorEastAsia"/>
                <w:kern w:val="2"/>
                <w:sz w:val="20"/>
                <w:szCs w:val="20"/>
                <w:lang w:eastAsia="zh-CN"/>
              </w:rPr>
            </w:pPr>
            <w:r w:rsidRPr="008458AE">
              <w:rPr>
                <w:rFonts w:eastAsiaTheme="minorEastAsia"/>
                <w:kern w:val="2"/>
                <w:sz w:val="20"/>
                <w:szCs w:val="20"/>
                <w:lang w:eastAsia="zh-CN"/>
              </w:rPr>
              <w:t>TBD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E4884" w:rsidRPr="008458AE" w:rsidRDefault="006E4884" w:rsidP="000068A7">
            <w:pPr>
              <w:widowControl w:val="0"/>
              <w:spacing w:before="120" w:after="120"/>
              <w:jc w:val="both"/>
              <w:rPr>
                <w:rFonts w:eastAsiaTheme="minorEastAsia"/>
                <w:kern w:val="2"/>
                <w:sz w:val="20"/>
                <w:szCs w:val="20"/>
                <w:lang w:eastAsia="zh-CN"/>
              </w:rPr>
            </w:pPr>
            <w:bookmarkStart w:id="58" w:name="OLE_LINK13"/>
            <w:bookmarkStart w:id="59" w:name="OLE_LINK14"/>
            <w:r w:rsidRPr="008458AE">
              <w:rPr>
                <w:rFonts w:eastAsiaTheme="minorEastAsia"/>
                <w:kern w:val="2"/>
                <w:sz w:val="20"/>
                <w:szCs w:val="20"/>
                <w:lang w:eastAsia="zh-CN"/>
              </w:rPr>
              <w:t xml:space="preserve">16QAM + </w:t>
            </w:r>
            <w:r w:rsidRPr="008458AE">
              <w:rPr>
                <w:rFonts w:eastAsiaTheme="minorEastAsia"/>
                <w:b/>
                <w:kern w:val="2"/>
                <w:sz w:val="20"/>
                <w:szCs w:val="20"/>
                <w:lang w:eastAsia="zh-CN"/>
              </w:rPr>
              <w:t>QPSK</w:t>
            </w:r>
            <w:bookmarkEnd w:id="58"/>
            <w:bookmarkEnd w:id="59"/>
          </w:p>
        </w:tc>
        <w:tc>
          <w:tcPr>
            <w:tcW w:w="2268" w:type="dxa"/>
            <w:vMerge/>
            <w:vAlign w:val="center"/>
          </w:tcPr>
          <w:p w:rsidR="006E4884" w:rsidRPr="008458AE" w:rsidRDefault="006E4884" w:rsidP="000068A7">
            <w:pPr>
              <w:widowControl w:val="0"/>
              <w:spacing w:before="120" w:after="120"/>
              <w:jc w:val="both"/>
              <w:rPr>
                <w:rFonts w:eastAsiaTheme="minorEastAsia"/>
                <w:i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1843" w:type="dxa"/>
            <w:vMerge/>
            <w:vAlign w:val="center"/>
          </w:tcPr>
          <w:p w:rsidR="006E4884" w:rsidRPr="008458AE" w:rsidRDefault="006E4884" w:rsidP="000068A7">
            <w:pPr>
              <w:widowControl w:val="0"/>
              <w:spacing w:before="120" w:after="120"/>
              <w:jc w:val="both"/>
              <w:rPr>
                <w:rFonts w:eastAsiaTheme="minorEastAsia"/>
                <w:i/>
                <w:kern w:val="2"/>
                <w:sz w:val="21"/>
                <w:szCs w:val="21"/>
                <w:lang w:eastAsia="zh-CN"/>
              </w:rPr>
            </w:pPr>
          </w:p>
        </w:tc>
      </w:tr>
      <w:tr w:rsidR="006E4884" w:rsidRPr="008458AE" w:rsidTr="006E4884">
        <w:trPr>
          <w:trHeight w:val="353"/>
          <w:jc w:val="center"/>
        </w:trPr>
        <w:tc>
          <w:tcPr>
            <w:tcW w:w="1479" w:type="dxa"/>
            <w:vMerge/>
            <w:shd w:val="clear" w:color="auto" w:fill="auto"/>
            <w:vAlign w:val="center"/>
          </w:tcPr>
          <w:p w:rsidR="006E4884" w:rsidRPr="008458AE" w:rsidRDefault="006E4884" w:rsidP="000068A7">
            <w:pPr>
              <w:widowControl w:val="0"/>
              <w:spacing w:before="120" w:after="120"/>
              <w:jc w:val="both"/>
              <w:rPr>
                <w:rFonts w:eastAsiaTheme="minorEastAsia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782" w:type="dxa"/>
          </w:tcPr>
          <w:p w:rsidR="006E4884" w:rsidRPr="008458AE" w:rsidRDefault="006E4884" w:rsidP="00C126DF">
            <w:pPr>
              <w:widowControl w:val="0"/>
              <w:spacing w:before="120" w:after="120"/>
              <w:jc w:val="both"/>
              <w:rPr>
                <w:rFonts w:eastAsiaTheme="minorEastAsia"/>
                <w:kern w:val="2"/>
                <w:sz w:val="20"/>
                <w:szCs w:val="20"/>
                <w:lang w:eastAsia="zh-CN"/>
              </w:rPr>
            </w:pPr>
            <w:r w:rsidRPr="008458AE">
              <w:rPr>
                <w:rFonts w:eastAsiaTheme="minorEastAsia"/>
                <w:kern w:val="2"/>
                <w:sz w:val="20"/>
                <w:szCs w:val="20"/>
                <w:lang w:eastAsia="zh-CN"/>
              </w:rPr>
              <w:t>TBD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E4884" w:rsidRPr="008458AE" w:rsidRDefault="006E4884" w:rsidP="000068A7">
            <w:pPr>
              <w:widowControl w:val="0"/>
              <w:spacing w:before="120" w:after="120"/>
              <w:jc w:val="both"/>
              <w:rPr>
                <w:rFonts w:eastAsiaTheme="minorEastAsia"/>
                <w:kern w:val="2"/>
                <w:sz w:val="20"/>
                <w:szCs w:val="20"/>
                <w:lang w:eastAsia="zh-CN"/>
              </w:rPr>
            </w:pPr>
            <w:bookmarkStart w:id="60" w:name="OLE_LINK39"/>
            <w:bookmarkStart w:id="61" w:name="OLE_LINK40"/>
            <w:r w:rsidRPr="008458AE">
              <w:rPr>
                <w:rFonts w:eastAsiaTheme="minorEastAsia"/>
                <w:kern w:val="2"/>
                <w:sz w:val="20"/>
                <w:szCs w:val="20"/>
                <w:lang w:eastAsia="zh-CN"/>
              </w:rPr>
              <w:t xml:space="preserve">64QAM + </w:t>
            </w:r>
            <w:r w:rsidRPr="008458AE">
              <w:rPr>
                <w:rFonts w:eastAsiaTheme="minorEastAsia"/>
                <w:b/>
                <w:kern w:val="2"/>
                <w:sz w:val="20"/>
                <w:szCs w:val="20"/>
                <w:lang w:eastAsia="zh-CN"/>
              </w:rPr>
              <w:t>QPSK</w:t>
            </w:r>
            <w:bookmarkEnd w:id="60"/>
            <w:bookmarkEnd w:id="61"/>
          </w:p>
        </w:tc>
        <w:tc>
          <w:tcPr>
            <w:tcW w:w="2268" w:type="dxa"/>
            <w:vMerge/>
            <w:vAlign w:val="center"/>
          </w:tcPr>
          <w:p w:rsidR="006E4884" w:rsidRPr="008458AE" w:rsidRDefault="006E4884" w:rsidP="000068A7">
            <w:pPr>
              <w:widowControl w:val="0"/>
              <w:spacing w:before="120" w:after="120"/>
              <w:jc w:val="both"/>
              <w:rPr>
                <w:rFonts w:eastAsiaTheme="minorEastAsia"/>
                <w:i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1843" w:type="dxa"/>
            <w:vMerge/>
            <w:vAlign w:val="center"/>
          </w:tcPr>
          <w:p w:rsidR="006E4884" w:rsidRPr="008458AE" w:rsidRDefault="006E4884" w:rsidP="000068A7">
            <w:pPr>
              <w:widowControl w:val="0"/>
              <w:spacing w:before="120" w:after="120"/>
              <w:jc w:val="both"/>
              <w:rPr>
                <w:rFonts w:eastAsiaTheme="minorEastAsia"/>
                <w:i/>
                <w:kern w:val="2"/>
                <w:sz w:val="21"/>
                <w:szCs w:val="21"/>
                <w:lang w:eastAsia="zh-CN"/>
              </w:rPr>
            </w:pPr>
          </w:p>
        </w:tc>
      </w:tr>
      <w:tr w:rsidR="006E4884" w:rsidRPr="008458AE" w:rsidTr="006E4884">
        <w:trPr>
          <w:trHeight w:val="374"/>
          <w:jc w:val="center"/>
        </w:trPr>
        <w:tc>
          <w:tcPr>
            <w:tcW w:w="1479" w:type="dxa"/>
            <w:vMerge/>
            <w:shd w:val="clear" w:color="auto" w:fill="auto"/>
            <w:vAlign w:val="center"/>
          </w:tcPr>
          <w:p w:rsidR="006E4884" w:rsidRPr="008458AE" w:rsidRDefault="006E4884" w:rsidP="000068A7">
            <w:pPr>
              <w:widowControl w:val="0"/>
              <w:spacing w:before="120" w:after="120"/>
              <w:jc w:val="both"/>
              <w:rPr>
                <w:rFonts w:eastAsiaTheme="minorEastAsia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782" w:type="dxa"/>
          </w:tcPr>
          <w:p w:rsidR="006E4884" w:rsidRPr="008458AE" w:rsidRDefault="006E4884" w:rsidP="00C126DF">
            <w:pPr>
              <w:widowControl w:val="0"/>
              <w:spacing w:before="120" w:after="120"/>
              <w:jc w:val="both"/>
              <w:rPr>
                <w:rFonts w:eastAsiaTheme="minorEastAsia"/>
                <w:kern w:val="2"/>
                <w:sz w:val="20"/>
                <w:szCs w:val="20"/>
                <w:lang w:eastAsia="zh-CN"/>
              </w:rPr>
            </w:pPr>
            <w:r w:rsidRPr="008458AE">
              <w:rPr>
                <w:rFonts w:eastAsiaTheme="minorEastAsia"/>
                <w:kern w:val="2"/>
                <w:sz w:val="20"/>
                <w:szCs w:val="20"/>
                <w:lang w:eastAsia="zh-CN"/>
              </w:rPr>
              <w:t>TBD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E4884" w:rsidRPr="008458AE" w:rsidRDefault="006E4884" w:rsidP="006E4884">
            <w:pPr>
              <w:widowControl w:val="0"/>
              <w:spacing w:before="120" w:after="120"/>
              <w:jc w:val="both"/>
              <w:rPr>
                <w:rFonts w:eastAsiaTheme="minorEastAsia"/>
                <w:kern w:val="2"/>
                <w:sz w:val="20"/>
                <w:szCs w:val="20"/>
                <w:lang w:eastAsia="zh-CN"/>
              </w:rPr>
            </w:pPr>
            <w:r w:rsidRPr="008458AE">
              <w:rPr>
                <w:rFonts w:eastAsiaTheme="minorEastAsia"/>
                <w:kern w:val="2"/>
                <w:sz w:val="20"/>
                <w:szCs w:val="20"/>
                <w:lang w:eastAsia="zh-CN"/>
              </w:rPr>
              <w:t>QPSK + 16QAM</w:t>
            </w:r>
          </w:p>
        </w:tc>
        <w:tc>
          <w:tcPr>
            <w:tcW w:w="2268" w:type="dxa"/>
            <w:vMerge/>
            <w:vAlign w:val="center"/>
          </w:tcPr>
          <w:p w:rsidR="006E4884" w:rsidRPr="008458AE" w:rsidRDefault="006E4884" w:rsidP="000068A7">
            <w:pPr>
              <w:widowControl w:val="0"/>
              <w:spacing w:before="120" w:after="120"/>
              <w:jc w:val="both"/>
              <w:rPr>
                <w:rFonts w:eastAsiaTheme="minorEastAsia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1843" w:type="dxa"/>
            <w:vMerge/>
            <w:vAlign w:val="center"/>
          </w:tcPr>
          <w:p w:rsidR="006E4884" w:rsidRPr="008458AE" w:rsidRDefault="006E4884" w:rsidP="000068A7">
            <w:pPr>
              <w:widowControl w:val="0"/>
              <w:spacing w:before="120" w:after="120"/>
              <w:jc w:val="both"/>
              <w:rPr>
                <w:rFonts w:eastAsiaTheme="minorEastAsia"/>
                <w:kern w:val="2"/>
                <w:sz w:val="21"/>
                <w:szCs w:val="21"/>
                <w:lang w:eastAsia="zh-CN"/>
              </w:rPr>
            </w:pPr>
          </w:p>
        </w:tc>
      </w:tr>
      <w:tr w:rsidR="006E4884" w:rsidRPr="008458AE" w:rsidTr="006E4884">
        <w:trPr>
          <w:trHeight w:val="373"/>
          <w:jc w:val="center"/>
        </w:trPr>
        <w:tc>
          <w:tcPr>
            <w:tcW w:w="1479" w:type="dxa"/>
            <w:vMerge/>
            <w:shd w:val="clear" w:color="auto" w:fill="auto"/>
            <w:vAlign w:val="center"/>
          </w:tcPr>
          <w:p w:rsidR="006E4884" w:rsidRPr="008458AE" w:rsidRDefault="006E4884" w:rsidP="000068A7">
            <w:pPr>
              <w:widowControl w:val="0"/>
              <w:spacing w:before="120" w:after="120"/>
              <w:jc w:val="both"/>
              <w:rPr>
                <w:rFonts w:eastAsiaTheme="minorEastAsia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782" w:type="dxa"/>
          </w:tcPr>
          <w:p w:rsidR="006E4884" w:rsidRPr="008458AE" w:rsidRDefault="006E4884" w:rsidP="00C126DF">
            <w:pPr>
              <w:widowControl w:val="0"/>
              <w:spacing w:before="120" w:after="120"/>
              <w:jc w:val="both"/>
              <w:rPr>
                <w:rFonts w:eastAsiaTheme="minorEastAsia"/>
                <w:kern w:val="2"/>
                <w:sz w:val="20"/>
                <w:szCs w:val="20"/>
                <w:lang w:eastAsia="zh-CN"/>
              </w:rPr>
            </w:pPr>
            <w:r w:rsidRPr="008458AE">
              <w:rPr>
                <w:rFonts w:eastAsiaTheme="minorEastAsia"/>
                <w:kern w:val="2"/>
                <w:sz w:val="20"/>
                <w:szCs w:val="20"/>
                <w:lang w:eastAsia="zh-CN"/>
              </w:rPr>
              <w:t>TBD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E4884" w:rsidRPr="008458AE" w:rsidRDefault="006E4884" w:rsidP="000068A7">
            <w:pPr>
              <w:widowControl w:val="0"/>
              <w:spacing w:before="120" w:after="120"/>
              <w:jc w:val="both"/>
              <w:rPr>
                <w:rFonts w:eastAsiaTheme="minorEastAsia"/>
                <w:kern w:val="2"/>
                <w:sz w:val="20"/>
                <w:szCs w:val="20"/>
                <w:lang w:eastAsia="zh-CN"/>
              </w:rPr>
            </w:pPr>
            <w:bookmarkStart w:id="62" w:name="OLE_LINK41"/>
            <w:bookmarkStart w:id="63" w:name="OLE_LINK46"/>
            <w:r w:rsidRPr="008458AE">
              <w:rPr>
                <w:rFonts w:eastAsiaTheme="minorEastAsia"/>
                <w:kern w:val="2"/>
                <w:sz w:val="20"/>
                <w:szCs w:val="20"/>
                <w:lang w:eastAsia="zh-CN"/>
              </w:rPr>
              <w:t>16QAM + 16QAM</w:t>
            </w:r>
            <w:bookmarkEnd w:id="62"/>
            <w:bookmarkEnd w:id="63"/>
          </w:p>
        </w:tc>
        <w:tc>
          <w:tcPr>
            <w:tcW w:w="2268" w:type="dxa"/>
            <w:vMerge/>
            <w:vAlign w:val="center"/>
          </w:tcPr>
          <w:p w:rsidR="006E4884" w:rsidRPr="008458AE" w:rsidRDefault="006E4884" w:rsidP="000068A7">
            <w:pPr>
              <w:widowControl w:val="0"/>
              <w:spacing w:before="120" w:after="120"/>
              <w:jc w:val="both"/>
              <w:rPr>
                <w:rFonts w:eastAsiaTheme="minorEastAsia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1843" w:type="dxa"/>
            <w:vMerge/>
            <w:vAlign w:val="center"/>
          </w:tcPr>
          <w:p w:rsidR="006E4884" w:rsidRPr="008458AE" w:rsidRDefault="006E4884" w:rsidP="000068A7">
            <w:pPr>
              <w:widowControl w:val="0"/>
              <w:spacing w:before="120" w:after="120"/>
              <w:jc w:val="both"/>
              <w:rPr>
                <w:rFonts w:eastAsiaTheme="minorEastAsia"/>
                <w:kern w:val="2"/>
                <w:sz w:val="21"/>
                <w:szCs w:val="21"/>
                <w:lang w:eastAsia="zh-CN"/>
              </w:rPr>
            </w:pPr>
          </w:p>
        </w:tc>
      </w:tr>
      <w:tr w:rsidR="006E4884" w:rsidRPr="008458AE" w:rsidTr="006E4884">
        <w:trPr>
          <w:trHeight w:val="415"/>
          <w:jc w:val="center"/>
        </w:trPr>
        <w:tc>
          <w:tcPr>
            <w:tcW w:w="1479" w:type="dxa"/>
            <w:vMerge/>
            <w:shd w:val="clear" w:color="auto" w:fill="auto"/>
            <w:vAlign w:val="center"/>
          </w:tcPr>
          <w:p w:rsidR="006E4884" w:rsidRPr="008458AE" w:rsidRDefault="006E4884" w:rsidP="000068A7">
            <w:pPr>
              <w:widowControl w:val="0"/>
              <w:spacing w:before="120" w:after="120"/>
              <w:jc w:val="both"/>
              <w:rPr>
                <w:rFonts w:eastAsiaTheme="minorEastAsia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782" w:type="dxa"/>
          </w:tcPr>
          <w:p w:rsidR="006E4884" w:rsidRPr="008458AE" w:rsidRDefault="006E4884" w:rsidP="00C126DF">
            <w:pPr>
              <w:widowControl w:val="0"/>
              <w:spacing w:before="120" w:after="120"/>
              <w:jc w:val="both"/>
              <w:rPr>
                <w:rFonts w:eastAsiaTheme="minorEastAsia"/>
                <w:kern w:val="2"/>
                <w:sz w:val="20"/>
                <w:szCs w:val="20"/>
                <w:lang w:eastAsia="zh-CN"/>
              </w:rPr>
            </w:pPr>
            <w:r w:rsidRPr="008458AE">
              <w:rPr>
                <w:rFonts w:eastAsiaTheme="minorEastAsia"/>
                <w:kern w:val="2"/>
                <w:sz w:val="20"/>
                <w:szCs w:val="20"/>
                <w:lang w:eastAsia="zh-CN"/>
              </w:rPr>
              <w:t>TBD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E4884" w:rsidRPr="008458AE" w:rsidRDefault="006E4884" w:rsidP="000068A7">
            <w:pPr>
              <w:widowControl w:val="0"/>
              <w:spacing w:before="120" w:after="120"/>
              <w:jc w:val="both"/>
              <w:rPr>
                <w:rFonts w:eastAsiaTheme="minorEastAsia"/>
                <w:kern w:val="2"/>
                <w:sz w:val="20"/>
                <w:szCs w:val="20"/>
                <w:lang w:eastAsia="zh-CN"/>
              </w:rPr>
            </w:pPr>
            <w:r w:rsidRPr="008458AE">
              <w:rPr>
                <w:rFonts w:eastAsiaTheme="minorEastAsia"/>
                <w:kern w:val="2"/>
                <w:sz w:val="20"/>
                <w:szCs w:val="20"/>
                <w:lang w:eastAsia="zh-CN"/>
              </w:rPr>
              <w:t>QPSK  + 64QAM</w:t>
            </w:r>
          </w:p>
        </w:tc>
        <w:tc>
          <w:tcPr>
            <w:tcW w:w="2268" w:type="dxa"/>
            <w:vMerge/>
            <w:vAlign w:val="center"/>
          </w:tcPr>
          <w:p w:rsidR="006E4884" w:rsidRPr="008458AE" w:rsidRDefault="006E4884" w:rsidP="000068A7">
            <w:pPr>
              <w:widowControl w:val="0"/>
              <w:spacing w:before="120" w:after="120"/>
              <w:jc w:val="both"/>
              <w:rPr>
                <w:rFonts w:eastAsiaTheme="minorEastAsia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1843" w:type="dxa"/>
            <w:vMerge/>
            <w:vAlign w:val="center"/>
          </w:tcPr>
          <w:p w:rsidR="006E4884" w:rsidRPr="008458AE" w:rsidRDefault="006E4884" w:rsidP="000068A7">
            <w:pPr>
              <w:widowControl w:val="0"/>
              <w:spacing w:before="120" w:after="120"/>
              <w:jc w:val="both"/>
              <w:rPr>
                <w:rFonts w:eastAsiaTheme="minorEastAsia"/>
                <w:kern w:val="2"/>
                <w:sz w:val="21"/>
                <w:szCs w:val="21"/>
                <w:lang w:eastAsia="zh-CN"/>
              </w:rPr>
            </w:pPr>
          </w:p>
        </w:tc>
      </w:tr>
    </w:tbl>
    <w:p w:rsidR="00D67D78" w:rsidRPr="008458AE" w:rsidRDefault="00D67D78" w:rsidP="000068A7">
      <w:pPr>
        <w:widowControl w:val="0"/>
        <w:jc w:val="both"/>
        <w:rPr>
          <w:rFonts w:eastAsiaTheme="minorEastAsia"/>
          <w:kern w:val="2"/>
          <w:sz w:val="20"/>
          <w:szCs w:val="20"/>
          <w:lang w:val="en-US" w:eastAsia="zh-CN"/>
        </w:rPr>
      </w:pPr>
    </w:p>
    <w:p w:rsidR="00695E64" w:rsidRPr="008458AE" w:rsidRDefault="00805960" w:rsidP="00850A4D">
      <w:pPr>
        <w:widowControl w:val="0"/>
        <w:spacing w:after="120"/>
        <w:jc w:val="center"/>
        <w:rPr>
          <w:rFonts w:eastAsiaTheme="minorEastAsia"/>
          <w:kern w:val="2"/>
          <w:sz w:val="20"/>
          <w:szCs w:val="20"/>
          <w:lang w:val="en-US" w:eastAsia="zh-CN"/>
        </w:rPr>
      </w:pPr>
      <w:r w:rsidRPr="008458AE">
        <w:rPr>
          <w:rFonts w:eastAsiaTheme="minorEastAsia"/>
          <w:kern w:val="2"/>
          <w:sz w:val="20"/>
          <w:szCs w:val="20"/>
          <w:lang w:val="en-US" w:eastAsia="zh-CN"/>
        </w:rPr>
        <w:t>Table 2 Gray mapping conversion table</w:t>
      </w:r>
      <w:r w:rsidR="00555388">
        <w:rPr>
          <w:rFonts w:eastAsiaTheme="minorEastAsia"/>
          <w:kern w:val="2"/>
          <w:sz w:val="20"/>
          <w:szCs w:val="20"/>
          <w:lang w:val="en-US" w:eastAsia="zh-CN"/>
        </w:rPr>
        <w:t xml:space="preserve"> if</w:t>
      </w:r>
      <w:r w:rsidR="00132AD0" w:rsidRPr="008458AE">
        <w:rPr>
          <w:rFonts w:eastAsiaTheme="minorEastAsia"/>
          <w:kern w:val="2"/>
          <w:sz w:val="20"/>
          <w:szCs w:val="20"/>
          <w:lang w:val="en-US" w:eastAsia="zh-CN"/>
        </w:rPr>
        <w:t xml:space="preserve"> </w:t>
      </w:r>
      <w:bookmarkStart w:id="64" w:name="OLE_LINK65"/>
      <w:bookmarkStart w:id="65" w:name="OLE_LINK66"/>
      <w:r w:rsidR="00555388">
        <w:rPr>
          <w:rFonts w:eastAsiaTheme="minorEastAsia"/>
          <w:sz w:val="20"/>
          <w:szCs w:val="20"/>
          <w:lang w:val="en-US" w:eastAsia="zh-CN"/>
        </w:rPr>
        <w:t>limiting</w:t>
      </w:r>
      <w:r w:rsidR="00132AD0" w:rsidRPr="008458AE">
        <w:rPr>
          <w:rFonts w:eastAsiaTheme="minorEastAsia"/>
          <w:sz w:val="20"/>
          <w:szCs w:val="20"/>
          <w:lang w:val="en-US" w:eastAsia="zh-CN"/>
        </w:rPr>
        <w:t xml:space="preserve"> far user to be QPSK</w:t>
      </w:r>
      <w:bookmarkEnd w:id="64"/>
      <w:bookmarkEnd w:id="65"/>
    </w:p>
    <w:tbl>
      <w:tblPr>
        <w:tblStyle w:val="TableGrid"/>
        <w:tblW w:w="8215" w:type="dxa"/>
        <w:jc w:val="center"/>
        <w:tblInd w:w="-619" w:type="dxa"/>
        <w:tblLook w:val="04A0"/>
      </w:tblPr>
      <w:tblGrid>
        <w:gridCol w:w="1482"/>
        <w:gridCol w:w="781"/>
        <w:gridCol w:w="1842"/>
        <w:gridCol w:w="2268"/>
        <w:gridCol w:w="1842"/>
      </w:tblGrid>
      <w:tr w:rsidR="00805960" w:rsidRPr="008458AE" w:rsidTr="00C126DF">
        <w:trPr>
          <w:jc w:val="center"/>
        </w:trPr>
        <w:tc>
          <w:tcPr>
            <w:tcW w:w="1479" w:type="dxa"/>
            <w:tcBorders>
              <w:bottom w:val="single" w:sz="4" w:space="0" w:color="auto"/>
            </w:tcBorders>
            <w:shd w:val="pct20" w:color="auto" w:fill="auto"/>
            <w:vAlign w:val="center"/>
          </w:tcPr>
          <w:p w:rsidR="00805960" w:rsidRPr="008458AE" w:rsidRDefault="00805960" w:rsidP="00C126DF">
            <w:pPr>
              <w:widowControl w:val="0"/>
              <w:spacing w:before="120" w:after="120"/>
              <w:jc w:val="both"/>
              <w:rPr>
                <w:rFonts w:eastAsiaTheme="minorEastAsia"/>
                <w:b/>
                <w:kern w:val="2"/>
                <w:sz w:val="20"/>
                <w:szCs w:val="20"/>
                <w:lang w:eastAsia="zh-CN"/>
              </w:rPr>
            </w:pPr>
            <w:r w:rsidRPr="008458AE">
              <w:rPr>
                <w:position w:val="-14"/>
              </w:rPr>
              <w:object w:dxaOrig="1260" w:dyaOrig="380">
                <v:shape id="_x0000_i1031" type="#_x0000_t75" style="width:63.5pt;height:19pt" o:ole="">
                  <v:imagedata r:id="rId24" o:title=""/>
                </v:shape>
                <o:OLEObject Type="Embed" ProgID="Equation.DSMT4" ShapeID="_x0000_i1031" DrawAspect="Content" ObjectID="_1521058124" r:id="rId26"/>
              </w:object>
            </w:r>
          </w:p>
        </w:tc>
        <w:tc>
          <w:tcPr>
            <w:tcW w:w="782" w:type="dxa"/>
            <w:shd w:val="pct20" w:color="auto" w:fill="auto"/>
          </w:tcPr>
          <w:p w:rsidR="00805960" w:rsidRPr="008458AE" w:rsidRDefault="00805960" w:rsidP="00C126DF">
            <w:pPr>
              <w:widowControl w:val="0"/>
              <w:spacing w:before="120" w:after="120"/>
              <w:jc w:val="both"/>
              <w:rPr>
                <w:rFonts w:eastAsiaTheme="minorEastAsia"/>
                <w:b/>
                <w:kern w:val="2"/>
                <w:sz w:val="20"/>
                <w:szCs w:val="20"/>
                <w:lang w:eastAsia="zh-CN"/>
              </w:rPr>
            </w:pPr>
            <m:oMathPara>
              <m:oMath>
                <m:r>
                  <w:rPr>
                    <w:rFonts w:ascii="Cambria Math" w:eastAsia="SimSun" w:hAnsi="Cambria Math"/>
                    <w:sz w:val="20"/>
                    <w:szCs w:val="20"/>
                    <w:lang w:val="en-US"/>
                  </w:rPr>
                  <m:t>α</m:t>
                </m:r>
              </m:oMath>
            </m:oMathPara>
          </w:p>
        </w:tc>
        <w:tc>
          <w:tcPr>
            <w:tcW w:w="1843" w:type="dxa"/>
            <w:shd w:val="pct20" w:color="auto" w:fill="auto"/>
            <w:vAlign w:val="center"/>
          </w:tcPr>
          <w:p w:rsidR="00805960" w:rsidRPr="008458AE" w:rsidRDefault="00805960" w:rsidP="00C126DF">
            <w:pPr>
              <w:widowControl w:val="0"/>
              <w:spacing w:before="120" w:after="120"/>
              <w:jc w:val="both"/>
              <w:rPr>
                <w:rFonts w:eastAsiaTheme="minorEastAsia"/>
                <w:b/>
                <w:kern w:val="2"/>
                <w:sz w:val="20"/>
                <w:szCs w:val="20"/>
                <w:lang w:eastAsia="zh-CN"/>
              </w:rPr>
            </w:pPr>
            <w:r w:rsidRPr="008458AE">
              <w:rPr>
                <w:rFonts w:eastAsiaTheme="minorEastAsia"/>
                <w:b/>
                <w:kern w:val="2"/>
                <w:sz w:val="20"/>
                <w:szCs w:val="20"/>
                <w:lang w:eastAsia="zh-CN"/>
              </w:rPr>
              <w:t>Modulation pair</w:t>
            </w:r>
          </w:p>
          <w:p w:rsidR="00805960" w:rsidRPr="008458AE" w:rsidRDefault="00805960" w:rsidP="00C126DF">
            <w:pPr>
              <w:widowControl w:val="0"/>
              <w:spacing w:before="120" w:after="120"/>
              <w:jc w:val="both"/>
              <w:rPr>
                <w:rFonts w:eastAsiaTheme="minorEastAsia"/>
                <w:b/>
                <w:kern w:val="2"/>
                <w:sz w:val="20"/>
                <w:szCs w:val="20"/>
                <w:lang w:eastAsia="zh-CN"/>
              </w:rPr>
            </w:pPr>
            <w:r w:rsidRPr="008458AE">
              <w:rPr>
                <w:rFonts w:eastAsiaTheme="minorEastAsia"/>
                <w:b/>
                <w:kern w:val="2"/>
                <w:sz w:val="20"/>
                <w:szCs w:val="20"/>
                <w:lang w:eastAsia="zh-CN"/>
              </w:rPr>
              <w:t>Near</w:t>
            </w:r>
            <w:r w:rsidRPr="008458AE">
              <w:rPr>
                <w:rFonts w:eastAsiaTheme="minorEastAsia"/>
                <w:b/>
                <w:kern w:val="2"/>
                <w:sz w:val="20"/>
                <w:szCs w:val="20"/>
                <w:lang w:val="en-US" w:eastAsia="zh-CN"/>
              </w:rPr>
              <w:t xml:space="preserve"> + </w:t>
            </w:r>
            <w:r w:rsidRPr="008458AE">
              <w:rPr>
                <w:rFonts w:eastAsiaTheme="minorEastAsia"/>
                <w:b/>
                <w:kern w:val="2"/>
                <w:sz w:val="20"/>
                <w:szCs w:val="20"/>
                <w:lang w:eastAsia="zh-CN"/>
              </w:rPr>
              <w:t>far</w:t>
            </w:r>
          </w:p>
        </w:tc>
        <w:tc>
          <w:tcPr>
            <w:tcW w:w="2268" w:type="dxa"/>
            <w:shd w:val="pct20" w:color="auto" w:fill="auto"/>
            <w:vAlign w:val="center"/>
          </w:tcPr>
          <w:p w:rsidR="00805960" w:rsidRPr="008458AE" w:rsidRDefault="00805960" w:rsidP="00C126DF">
            <w:pPr>
              <w:widowControl w:val="0"/>
              <w:spacing w:before="120" w:after="120"/>
              <w:jc w:val="both"/>
              <w:rPr>
                <w:rFonts w:eastAsiaTheme="minorEastAsia"/>
                <w:b/>
                <w:kern w:val="2"/>
                <w:sz w:val="20"/>
                <w:szCs w:val="20"/>
                <w:lang w:eastAsia="zh-CN"/>
              </w:rPr>
            </w:pPr>
            <w:r w:rsidRPr="008458AE">
              <w:rPr>
                <w:rFonts w:eastAsiaTheme="minorEastAsia"/>
                <w:b/>
                <w:i/>
                <w:kern w:val="2"/>
                <w:sz w:val="20"/>
                <w:szCs w:val="20"/>
                <w:lang w:eastAsia="zh-CN"/>
              </w:rPr>
              <w:t>c</w:t>
            </w:r>
            <w:r w:rsidRPr="008458AE">
              <w:rPr>
                <w:rFonts w:eastAsiaTheme="minorEastAsia"/>
                <w:b/>
                <w:kern w:val="2"/>
                <w:sz w:val="20"/>
                <w:szCs w:val="20"/>
                <w:vertAlign w:val="subscript"/>
                <w:lang w:eastAsia="zh-CN"/>
              </w:rPr>
              <w:t>1</w:t>
            </w:r>
            <w:r w:rsidRPr="008458AE">
              <w:rPr>
                <w:rFonts w:eastAsiaTheme="minorEastAsia"/>
                <w:b/>
                <w:i/>
                <w:kern w:val="2"/>
                <w:sz w:val="20"/>
                <w:szCs w:val="20"/>
                <w:lang w:eastAsia="zh-CN"/>
              </w:rPr>
              <w:t xml:space="preserve"> c</w:t>
            </w:r>
            <w:r w:rsidRPr="008458AE">
              <w:rPr>
                <w:rFonts w:eastAsiaTheme="minorEastAsia"/>
                <w:b/>
                <w:kern w:val="2"/>
                <w:sz w:val="20"/>
                <w:szCs w:val="20"/>
                <w:vertAlign w:val="subscript"/>
                <w:lang w:eastAsia="zh-CN"/>
              </w:rPr>
              <w:t>2</w:t>
            </w:r>
            <w:r w:rsidRPr="008458AE">
              <w:rPr>
                <w:rFonts w:eastAsiaTheme="minorEastAsia"/>
                <w:b/>
                <w:i/>
                <w:kern w:val="2"/>
                <w:sz w:val="20"/>
                <w:szCs w:val="20"/>
                <w:lang w:eastAsia="zh-CN"/>
              </w:rPr>
              <w:t xml:space="preserve"> c</w:t>
            </w:r>
            <w:r w:rsidRPr="008458AE">
              <w:rPr>
                <w:rFonts w:eastAsiaTheme="minorEastAsia"/>
                <w:b/>
                <w:kern w:val="2"/>
                <w:sz w:val="20"/>
                <w:szCs w:val="20"/>
                <w:vertAlign w:val="subscript"/>
                <w:lang w:eastAsia="zh-CN"/>
              </w:rPr>
              <w:t>3…</w:t>
            </w:r>
            <w:r w:rsidRPr="008458AE">
              <w:rPr>
                <w:rFonts w:eastAsiaTheme="minorEastAsia"/>
                <w:b/>
                <w:i/>
                <w:kern w:val="2"/>
                <w:sz w:val="20"/>
                <w:szCs w:val="20"/>
                <w:lang w:eastAsia="zh-CN"/>
              </w:rPr>
              <w:t xml:space="preserve"> c</w:t>
            </w:r>
            <w:r w:rsidRPr="008458AE">
              <w:rPr>
                <w:rFonts w:eastAsiaTheme="minorEastAsia"/>
                <w:b/>
                <w:kern w:val="2"/>
                <w:sz w:val="20"/>
                <w:szCs w:val="20"/>
                <w:vertAlign w:val="subscript"/>
                <w:lang w:eastAsia="zh-CN"/>
              </w:rPr>
              <w:t>n</w:t>
            </w:r>
          </w:p>
        </w:tc>
        <w:tc>
          <w:tcPr>
            <w:tcW w:w="1843" w:type="dxa"/>
            <w:shd w:val="pct20" w:color="auto" w:fill="auto"/>
            <w:vAlign w:val="center"/>
          </w:tcPr>
          <w:p w:rsidR="00805960" w:rsidRPr="008458AE" w:rsidRDefault="00805960" w:rsidP="00C126DF">
            <w:pPr>
              <w:widowControl w:val="0"/>
              <w:spacing w:before="120" w:after="120"/>
              <w:jc w:val="both"/>
              <w:rPr>
                <w:rFonts w:eastAsiaTheme="minorEastAsia"/>
                <w:b/>
                <w:kern w:val="2"/>
                <w:sz w:val="20"/>
                <w:szCs w:val="20"/>
                <w:lang w:eastAsia="zh-CN"/>
              </w:rPr>
            </w:pPr>
            <w:r w:rsidRPr="008458AE">
              <w:rPr>
                <w:rFonts w:eastAsiaTheme="minorEastAsia"/>
                <w:b/>
                <w:i/>
                <w:kern w:val="2"/>
                <w:sz w:val="20"/>
                <w:szCs w:val="20"/>
                <w:lang w:eastAsia="zh-CN"/>
              </w:rPr>
              <w:t>d</w:t>
            </w:r>
            <w:r w:rsidRPr="008458AE">
              <w:rPr>
                <w:rFonts w:eastAsiaTheme="minorEastAsia"/>
                <w:b/>
                <w:kern w:val="2"/>
                <w:sz w:val="20"/>
                <w:szCs w:val="20"/>
                <w:vertAlign w:val="subscript"/>
                <w:lang w:eastAsia="zh-CN"/>
              </w:rPr>
              <w:t>1</w:t>
            </w:r>
            <w:r w:rsidRPr="008458AE">
              <w:rPr>
                <w:rFonts w:eastAsiaTheme="minorEastAsia"/>
                <w:b/>
                <w:i/>
                <w:kern w:val="2"/>
                <w:sz w:val="20"/>
                <w:szCs w:val="20"/>
                <w:lang w:eastAsia="zh-CN"/>
              </w:rPr>
              <w:t xml:space="preserve"> d</w:t>
            </w:r>
            <w:r w:rsidRPr="008458AE">
              <w:rPr>
                <w:rFonts w:eastAsiaTheme="minorEastAsia"/>
                <w:b/>
                <w:kern w:val="2"/>
                <w:sz w:val="20"/>
                <w:szCs w:val="20"/>
                <w:vertAlign w:val="subscript"/>
                <w:lang w:eastAsia="zh-CN"/>
              </w:rPr>
              <w:t>2</w:t>
            </w:r>
            <w:r w:rsidRPr="008458AE">
              <w:rPr>
                <w:rFonts w:eastAsiaTheme="minorEastAsia"/>
                <w:b/>
                <w:i/>
                <w:kern w:val="2"/>
                <w:sz w:val="20"/>
                <w:szCs w:val="20"/>
                <w:lang w:eastAsia="zh-CN"/>
              </w:rPr>
              <w:t xml:space="preserve"> d</w:t>
            </w:r>
            <w:r w:rsidRPr="008458AE">
              <w:rPr>
                <w:rFonts w:eastAsiaTheme="minorEastAsia"/>
                <w:b/>
                <w:kern w:val="2"/>
                <w:sz w:val="20"/>
                <w:szCs w:val="20"/>
                <w:vertAlign w:val="subscript"/>
                <w:lang w:eastAsia="zh-CN"/>
              </w:rPr>
              <w:t>3…</w:t>
            </w:r>
            <w:r w:rsidRPr="008458AE">
              <w:rPr>
                <w:rFonts w:eastAsiaTheme="minorEastAsia"/>
                <w:b/>
                <w:i/>
                <w:kern w:val="2"/>
                <w:sz w:val="20"/>
                <w:szCs w:val="20"/>
                <w:lang w:eastAsia="zh-CN"/>
              </w:rPr>
              <w:t xml:space="preserve"> d</w:t>
            </w:r>
            <w:r w:rsidRPr="008458AE">
              <w:rPr>
                <w:rFonts w:eastAsiaTheme="minorEastAsia"/>
                <w:b/>
                <w:kern w:val="2"/>
                <w:sz w:val="20"/>
                <w:szCs w:val="20"/>
                <w:vertAlign w:val="subscript"/>
                <w:lang w:eastAsia="zh-CN"/>
              </w:rPr>
              <w:t>m</w:t>
            </w:r>
          </w:p>
        </w:tc>
      </w:tr>
      <w:tr w:rsidR="00805960" w:rsidRPr="008458AE" w:rsidTr="00C126DF">
        <w:trPr>
          <w:trHeight w:val="354"/>
          <w:jc w:val="center"/>
        </w:trPr>
        <w:tc>
          <w:tcPr>
            <w:tcW w:w="1479" w:type="dxa"/>
            <w:vMerge w:val="restart"/>
            <w:shd w:val="clear" w:color="auto" w:fill="auto"/>
            <w:vAlign w:val="center"/>
          </w:tcPr>
          <w:p w:rsidR="00805960" w:rsidRPr="008458AE" w:rsidRDefault="00805960" w:rsidP="005B42E7">
            <w:pPr>
              <w:widowControl w:val="0"/>
              <w:spacing w:before="120" w:after="120"/>
              <w:jc w:val="center"/>
              <w:rPr>
                <w:rFonts w:eastAsiaTheme="minorEastAsia"/>
                <w:kern w:val="2"/>
                <w:sz w:val="21"/>
                <w:szCs w:val="21"/>
                <w:lang w:eastAsia="zh-CN"/>
              </w:rPr>
            </w:pPr>
            <w:r w:rsidRPr="008458AE">
              <w:rPr>
                <w:rFonts w:eastAsiaTheme="minorEastAsia"/>
                <w:kern w:val="2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782" w:type="dxa"/>
          </w:tcPr>
          <w:p w:rsidR="00805960" w:rsidRPr="008458AE" w:rsidRDefault="00805960" w:rsidP="00C126DF">
            <w:pPr>
              <w:widowControl w:val="0"/>
              <w:spacing w:before="120" w:after="120"/>
              <w:jc w:val="both"/>
              <w:rPr>
                <w:rFonts w:eastAsiaTheme="minorEastAsia"/>
                <w:kern w:val="2"/>
                <w:sz w:val="20"/>
                <w:szCs w:val="20"/>
                <w:lang w:eastAsia="zh-CN"/>
              </w:rPr>
            </w:pPr>
            <w:r w:rsidRPr="008458AE">
              <w:rPr>
                <w:rFonts w:eastAsiaTheme="minorEastAsia"/>
                <w:kern w:val="2"/>
                <w:sz w:val="20"/>
                <w:szCs w:val="20"/>
                <w:lang w:eastAsia="zh-CN"/>
              </w:rPr>
              <w:t>TBD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05960" w:rsidRPr="008458AE" w:rsidRDefault="00805960" w:rsidP="00C126DF">
            <w:pPr>
              <w:widowControl w:val="0"/>
              <w:spacing w:before="120" w:after="120"/>
              <w:jc w:val="both"/>
              <w:rPr>
                <w:rFonts w:eastAsiaTheme="minorEastAsia"/>
                <w:kern w:val="2"/>
                <w:sz w:val="20"/>
                <w:szCs w:val="20"/>
                <w:lang w:eastAsia="zh-CN"/>
              </w:rPr>
            </w:pPr>
            <w:r w:rsidRPr="008458AE">
              <w:rPr>
                <w:rFonts w:eastAsiaTheme="minorEastAsia"/>
                <w:kern w:val="2"/>
                <w:sz w:val="20"/>
                <w:szCs w:val="20"/>
                <w:lang w:eastAsia="zh-CN"/>
              </w:rPr>
              <w:t xml:space="preserve">QPSK     + </w:t>
            </w:r>
            <w:r w:rsidRPr="008458AE">
              <w:rPr>
                <w:rFonts w:eastAsiaTheme="minorEastAsia"/>
                <w:b/>
                <w:kern w:val="2"/>
                <w:sz w:val="20"/>
                <w:szCs w:val="20"/>
                <w:lang w:eastAsia="zh-CN"/>
              </w:rPr>
              <w:t>QPSK</w:t>
            </w:r>
          </w:p>
        </w:tc>
        <w:tc>
          <w:tcPr>
            <w:tcW w:w="2268" w:type="dxa"/>
            <w:vMerge w:val="restart"/>
            <w:vAlign w:val="center"/>
          </w:tcPr>
          <w:p w:rsidR="00805960" w:rsidRPr="008458AE" w:rsidRDefault="00805960" w:rsidP="00C126DF">
            <w:pPr>
              <w:widowControl w:val="0"/>
              <w:spacing w:before="120" w:after="120"/>
              <w:jc w:val="both"/>
              <w:rPr>
                <w:rFonts w:eastAsia="SimSun"/>
                <w:kern w:val="2"/>
                <w:sz w:val="21"/>
                <w:szCs w:val="21"/>
                <w:lang w:eastAsia="zh-CN"/>
              </w:rPr>
            </w:pPr>
            <w:r w:rsidRPr="008458AE">
              <w:rPr>
                <w:rFonts w:eastAsiaTheme="minorEastAsia"/>
                <w:i/>
                <w:kern w:val="2"/>
                <w:sz w:val="21"/>
                <w:szCs w:val="21"/>
                <w:lang w:eastAsia="zh-CN"/>
              </w:rPr>
              <w:t>c</w:t>
            </w:r>
            <w:r w:rsidRPr="008458AE">
              <w:rPr>
                <w:rFonts w:eastAsiaTheme="minorEastAsia"/>
                <w:kern w:val="2"/>
                <w:sz w:val="21"/>
                <w:szCs w:val="21"/>
                <w:vertAlign w:val="subscript"/>
                <w:lang w:eastAsia="zh-CN"/>
              </w:rPr>
              <w:t>1</w:t>
            </w:r>
            <w:r w:rsidRPr="008458AE">
              <w:rPr>
                <w:rFonts w:eastAsiaTheme="minorEastAsia"/>
                <w:kern w:val="2"/>
                <w:sz w:val="21"/>
                <w:szCs w:val="21"/>
                <w:lang w:eastAsia="zh-CN"/>
              </w:rPr>
              <w:t>=</w:t>
            </w:r>
            <w:r w:rsidRPr="008458AE">
              <w:rPr>
                <w:rFonts w:eastAsiaTheme="minorEastAsia"/>
                <w:i/>
                <w:kern w:val="2"/>
                <w:sz w:val="21"/>
                <w:szCs w:val="21"/>
                <w:lang w:eastAsia="zh-CN"/>
              </w:rPr>
              <w:t>a</w:t>
            </w:r>
            <w:r w:rsidRPr="008458AE">
              <w:rPr>
                <w:rFonts w:eastAsiaTheme="minorEastAsia"/>
                <w:kern w:val="2"/>
                <w:sz w:val="21"/>
                <w:szCs w:val="21"/>
                <w:vertAlign w:val="subscript"/>
                <w:lang w:eastAsia="zh-CN"/>
              </w:rPr>
              <w:t>1</w:t>
            </w:r>
            <w:r w:rsidR="00770DC7" w:rsidRPr="008458AE">
              <w:rPr>
                <w:rFonts w:eastAsia="SimSun" w:hAnsi="SimSun"/>
                <w:kern w:val="2"/>
                <w:sz w:val="21"/>
                <w:szCs w:val="21"/>
                <w:lang w:eastAsia="zh-CN"/>
              </w:rPr>
              <w:t>⊙</w:t>
            </w:r>
            <w:r w:rsidRPr="008458AE">
              <w:rPr>
                <w:rFonts w:eastAsia="SimSun"/>
                <w:kern w:val="2"/>
                <w:sz w:val="21"/>
                <w:szCs w:val="21"/>
                <w:lang w:eastAsia="zh-CN"/>
              </w:rPr>
              <w:t>(</w:t>
            </w:r>
            <w:r w:rsidRPr="008458AE">
              <w:rPr>
                <w:rFonts w:eastAsia="SimSun"/>
                <w:i/>
                <w:kern w:val="2"/>
                <w:sz w:val="21"/>
                <w:szCs w:val="21"/>
                <w:lang w:eastAsia="zh-CN"/>
              </w:rPr>
              <w:t>b</w:t>
            </w:r>
            <w:r w:rsidRPr="008458AE">
              <w:rPr>
                <w:rFonts w:eastAsia="SimSun"/>
                <w:kern w:val="2"/>
                <w:sz w:val="21"/>
                <w:szCs w:val="21"/>
                <w:vertAlign w:val="subscript"/>
                <w:lang w:eastAsia="zh-CN"/>
              </w:rPr>
              <w:t>1</w:t>
            </w:r>
            <w:r w:rsidRPr="008458AE">
              <w:rPr>
                <w:rFonts w:eastAsia="SimSun" w:hAnsi="SimSun"/>
                <w:kern w:val="2"/>
                <w:sz w:val="21"/>
                <w:szCs w:val="21"/>
                <w:lang w:eastAsia="zh-CN"/>
              </w:rPr>
              <w:t>⊙</w:t>
            </w:r>
            <w:r w:rsidRPr="008458AE">
              <w:rPr>
                <w:rFonts w:eastAsia="SimSun"/>
                <w:i/>
                <w:kern w:val="2"/>
                <w:sz w:val="21"/>
                <w:szCs w:val="21"/>
                <w:lang w:eastAsia="zh-CN"/>
              </w:rPr>
              <w:t>b</w:t>
            </w:r>
            <w:r w:rsidRPr="008458AE">
              <w:rPr>
                <w:rFonts w:eastAsia="SimSun"/>
                <w:kern w:val="2"/>
                <w:sz w:val="21"/>
                <w:szCs w:val="21"/>
                <w:vertAlign w:val="subscript"/>
                <w:lang w:eastAsia="zh-CN"/>
              </w:rPr>
              <w:t>3…</w:t>
            </w:r>
            <w:r w:rsidRPr="008458AE">
              <w:rPr>
                <w:rFonts w:eastAsia="SimSun" w:hAnsi="SimSun"/>
                <w:kern w:val="2"/>
                <w:sz w:val="21"/>
                <w:szCs w:val="21"/>
                <w:lang w:eastAsia="zh-CN"/>
              </w:rPr>
              <w:t>⊙</w:t>
            </w:r>
            <w:r w:rsidRPr="008458AE">
              <w:rPr>
                <w:rFonts w:eastAsia="SimSun"/>
                <w:i/>
                <w:kern w:val="2"/>
                <w:sz w:val="21"/>
                <w:szCs w:val="21"/>
                <w:lang w:eastAsia="zh-CN"/>
              </w:rPr>
              <w:t>b</w:t>
            </w:r>
            <w:r w:rsidRPr="008458AE">
              <w:rPr>
                <w:rFonts w:eastAsiaTheme="minorEastAsia"/>
                <w:kern w:val="2"/>
                <w:sz w:val="21"/>
                <w:szCs w:val="21"/>
                <w:vertAlign w:val="subscript"/>
                <w:lang w:eastAsia="zh-CN"/>
              </w:rPr>
              <w:t>m</w:t>
            </w:r>
            <w:r w:rsidRPr="008458AE">
              <w:rPr>
                <w:rFonts w:eastAsia="SimSun"/>
                <w:kern w:val="2"/>
                <w:sz w:val="21"/>
                <w:szCs w:val="21"/>
                <w:vertAlign w:val="subscript"/>
                <w:lang w:eastAsia="zh-CN"/>
              </w:rPr>
              <w:t>-1</w:t>
            </w:r>
            <w:r w:rsidRPr="008458AE">
              <w:rPr>
                <w:rFonts w:eastAsia="SimSun"/>
                <w:kern w:val="2"/>
                <w:sz w:val="21"/>
                <w:szCs w:val="21"/>
                <w:lang w:eastAsia="zh-CN"/>
              </w:rPr>
              <w:t>)</w:t>
            </w:r>
          </w:p>
          <w:p w:rsidR="00805960" w:rsidRPr="008458AE" w:rsidRDefault="00805960" w:rsidP="00C126DF">
            <w:pPr>
              <w:widowControl w:val="0"/>
              <w:spacing w:before="120" w:after="120"/>
              <w:jc w:val="both"/>
              <w:rPr>
                <w:rFonts w:eastAsia="SimSun"/>
                <w:kern w:val="2"/>
                <w:sz w:val="21"/>
                <w:szCs w:val="21"/>
                <w:lang w:eastAsia="zh-CN"/>
              </w:rPr>
            </w:pPr>
            <w:r w:rsidRPr="008458AE">
              <w:rPr>
                <w:rFonts w:eastAsiaTheme="minorEastAsia"/>
                <w:i/>
                <w:kern w:val="2"/>
                <w:sz w:val="21"/>
                <w:szCs w:val="21"/>
                <w:lang w:eastAsia="zh-CN"/>
              </w:rPr>
              <w:t>c</w:t>
            </w:r>
            <w:r w:rsidRPr="008458AE">
              <w:rPr>
                <w:rFonts w:eastAsiaTheme="minorEastAsia"/>
                <w:kern w:val="2"/>
                <w:sz w:val="21"/>
                <w:szCs w:val="21"/>
                <w:vertAlign w:val="subscript"/>
                <w:lang w:eastAsia="zh-CN"/>
              </w:rPr>
              <w:t>2</w:t>
            </w:r>
            <w:r w:rsidRPr="008458AE">
              <w:rPr>
                <w:rFonts w:eastAsiaTheme="minorEastAsia"/>
                <w:kern w:val="2"/>
                <w:sz w:val="21"/>
                <w:szCs w:val="21"/>
                <w:lang w:eastAsia="zh-CN"/>
              </w:rPr>
              <w:t>=</w:t>
            </w:r>
            <w:r w:rsidRPr="008458AE">
              <w:rPr>
                <w:rFonts w:eastAsiaTheme="minorEastAsia"/>
                <w:i/>
                <w:kern w:val="2"/>
                <w:sz w:val="21"/>
                <w:szCs w:val="21"/>
                <w:lang w:eastAsia="zh-CN"/>
              </w:rPr>
              <w:t xml:space="preserve"> a</w:t>
            </w:r>
            <w:r w:rsidRPr="008458AE">
              <w:rPr>
                <w:rFonts w:eastAsiaTheme="minorEastAsia"/>
                <w:kern w:val="2"/>
                <w:sz w:val="21"/>
                <w:szCs w:val="21"/>
                <w:vertAlign w:val="subscript"/>
                <w:lang w:eastAsia="zh-CN"/>
              </w:rPr>
              <w:t>2</w:t>
            </w:r>
            <w:r w:rsidR="00770DC7" w:rsidRPr="008458AE">
              <w:rPr>
                <w:rFonts w:eastAsia="SimSun" w:hAnsi="SimSun"/>
                <w:kern w:val="2"/>
                <w:sz w:val="21"/>
                <w:szCs w:val="21"/>
                <w:lang w:eastAsia="zh-CN"/>
              </w:rPr>
              <w:t>⊙</w:t>
            </w:r>
            <w:r w:rsidRPr="008458AE">
              <w:rPr>
                <w:rFonts w:eastAsia="SimSun"/>
                <w:kern w:val="2"/>
                <w:sz w:val="21"/>
                <w:szCs w:val="21"/>
                <w:lang w:eastAsia="zh-CN"/>
              </w:rPr>
              <w:t>(</w:t>
            </w:r>
            <w:r w:rsidRPr="008458AE">
              <w:rPr>
                <w:rFonts w:eastAsia="SimSun"/>
                <w:i/>
                <w:kern w:val="2"/>
                <w:sz w:val="21"/>
                <w:szCs w:val="21"/>
                <w:lang w:eastAsia="zh-CN"/>
              </w:rPr>
              <w:t>b</w:t>
            </w:r>
            <w:r w:rsidRPr="008458AE">
              <w:rPr>
                <w:rFonts w:eastAsia="SimSun"/>
                <w:kern w:val="2"/>
                <w:sz w:val="21"/>
                <w:szCs w:val="21"/>
                <w:vertAlign w:val="subscript"/>
                <w:lang w:eastAsia="zh-CN"/>
              </w:rPr>
              <w:t>2</w:t>
            </w:r>
            <w:r w:rsidRPr="008458AE">
              <w:rPr>
                <w:rFonts w:eastAsia="SimSun" w:hAnsi="SimSun"/>
                <w:kern w:val="2"/>
                <w:sz w:val="21"/>
                <w:szCs w:val="21"/>
                <w:lang w:eastAsia="zh-CN"/>
              </w:rPr>
              <w:t>⊙</w:t>
            </w:r>
            <w:r w:rsidRPr="008458AE">
              <w:rPr>
                <w:rFonts w:eastAsia="SimSun"/>
                <w:i/>
                <w:kern w:val="2"/>
                <w:sz w:val="21"/>
                <w:szCs w:val="21"/>
                <w:lang w:eastAsia="zh-CN"/>
              </w:rPr>
              <w:t>b</w:t>
            </w:r>
            <w:r w:rsidRPr="008458AE">
              <w:rPr>
                <w:rFonts w:eastAsia="SimSun"/>
                <w:kern w:val="2"/>
                <w:sz w:val="21"/>
                <w:szCs w:val="21"/>
                <w:vertAlign w:val="subscript"/>
                <w:lang w:eastAsia="zh-CN"/>
              </w:rPr>
              <w:t>4…</w:t>
            </w:r>
            <w:r w:rsidRPr="008458AE">
              <w:rPr>
                <w:rFonts w:eastAsia="SimSun" w:hAnsi="SimSun"/>
                <w:kern w:val="2"/>
                <w:sz w:val="21"/>
                <w:szCs w:val="21"/>
                <w:lang w:eastAsia="zh-CN"/>
              </w:rPr>
              <w:t>⊙</w:t>
            </w:r>
            <w:r w:rsidRPr="008458AE">
              <w:rPr>
                <w:rFonts w:eastAsia="SimSun"/>
                <w:i/>
                <w:kern w:val="2"/>
                <w:sz w:val="21"/>
                <w:szCs w:val="21"/>
                <w:lang w:eastAsia="zh-CN"/>
              </w:rPr>
              <w:t>b</w:t>
            </w:r>
            <w:r w:rsidRPr="008458AE">
              <w:rPr>
                <w:rFonts w:eastAsiaTheme="minorEastAsia"/>
                <w:kern w:val="2"/>
                <w:sz w:val="21"/>
                <w:szCs w:val="21"/>
                <w:vertAlign w:val="subscript"/>
                <w:lang w:eastAsia="zh-CN"/>
              </w:rPr>
              <w:t>m</w:t>
            </w:r>
            <w:r w:rsidRPr="008458AE">
              <w:rPr>
                <w:rFonts w:eastAsia="SimSun"/>
                <w:kern w:val="2"/>
                <w:sz w:val="21"/>
                <w:szCs w:val="21"/>
                <w:lang w:eastAsia="zh-CN"/>
              </w:rPr>
              <w:t>)</w:t>
            </w:r>
          </w:p>
          <w:p w:rsidR="00805960" w:rsidRPr="008458AE" w:rsidRDefault="00805960" w:rsidP="00C126DF">
            <w:pPr>
              <w:widowControl w:val="0"/>
              <w:spacing w:before="120" w:after="120"/>
              <w:jc w:val="both"/>
              <w:rPr>
                <w:rFonts w:eastAsia="SimSun"/>
                <w:kern w:val="2"/>
                <w:sz w:val="21"/>
                <w:szCs w:val="21"/>
                <w:lang w:val="en-US" w:eastAsia="zh-CN"/>
              </w:rPr>
            </w:pPr>
            <w:r w:rsidRPr="008458AE">
              <w:rPr>
                <w:rFonts w:eastAsiaTheme="minorEastAsia"/>
                <w:i/>
                <w:kern w:val="2"/>
                <w:sz w:val="21"/>
                <w:szCs w:val="21"/>
                <w:lang w:eastAsia="zh-CN"/>
              </w:rPr>
              <w:t>c</w:t>
            </w:r>
            <w:r w:rsidRPr="008458AE">
              <w:rPr>
                <w:rFonts w:eastAsiaTheme="minorEastAsia"/>
                <w:i/>
                <w:kern w:val="2"/>
                <w:sz w:val="21"/>
                <w:szCs w:val="21"/>
                <w:vertAlign w:val="subscript"/>
                <w:lang w:eastAsia="zh-CN"/>
              </w:rPr>
              <w:t xml:space="preserve">i </w:t>
            </w:r>
            <w:r w:rsidRPr="008458AE">
              <w:rPr>
                <w:rFonts w:eastAsiaTheme="minorEastAsia"/>
                <w:kern w:val="2"/>
                <w:sz w:val="21"/>
                <w:szCs w:val="21"/>
                <w:lang w:eastAsia="zh-CN"/>
              </w:rPr>
              <w:t xml:space="preserve">= </w:t>
            </w:r>
            <w:r w:rsidRPr="008458AE">
              <w:rPr>
                <w:rFonts w:eastAsiaTheme="minorEastAsia"/>
                <w:i/>
                <w:kern w:val="2"/>
                <w:sz w:val="21"/>
                <w:szCs w:val="21"/>
                <w:lang w:eastAsia="zh-CN"/>
              </w:rPr>
              <w:t>a</w:t>
            </w:r>
            <w:r w:rsidRPr="008458AE">
              <w:rPr>
                <w:rFonts w:eastAsiaTheme="minorEastAsia"/>
                <w:i/>
                <w:kern w:val="2"/>
                <w:sz w:val="21"/>
                <w:szCs w:val="21"/>
                <w:vertAlign w:val="subscript"/>
                <w:lang w:eastAsia="zh-CN"/>
              </w:rPr>
              <w:t xml:space="preserve">i </w:t>
            </w:r>
            <w:r w:rsidRPr="008458AE">
              <w:rPr>
                <w:rFonts w:eastAsiaTheme="minorEastAsia"/>
                <w:kern w:val="2"/>
                <w:sz w:val="21"/>
                <w:szCs w:val="21"/>
                <w:lang w:eastAsia="zh-CN"/>
              </w:rPr>
              <w:t>(</w:t>
            </w:r>
            <w:r w:rsidRPr="008458AE">
              <w:rPr>
                <w:rFonts w:eastAsiaTheme="minorEastAsia"/>
                <w:i/>
                <w:kern w:val="2"/>
                <w:sz w:val="21"/>
                <w:szCs w:val="21"/>
                <w:lang w:eastAsia="zh-CN"/>
              </w:rPr>
              <w:t>i</w:t>
            </w:r>
            <w:r w:rsidRPr="008458AE">
              <w:rPr>
                <w:rFonts w:eastAsia="SimSun"/>
                <w:kern w:val="2"/>
                <w:sz w:val="21"/>
                <w:szCs w:val="21"/>
                <w:lang w:val="en-US" w:eastAsia="zh-CN"/>
              </w:rPr>
              <w:t>=</w:t>
            </w:r>
            <w:r w:rsidRPr="008458AE">
              <w:rPr>
                <w:rFonts w:eastAsiaTheme="minorEastAsia"/>
                <w:kern w:val="2"/>
                <w:sz w:val="21"/>
                <w:szCs w:val="21"/>
                <w:lang w:val="en-US" w:eastAsia="zh-CN"/>
              </w:rPr>
              <w:t>3</w:t>
            </w:r>
            <w:r w:rsidRPr="008458AE">
              <w:rPr>
                <w:rFonts w:eastAsia="SimSun"/>
                <w:kern w:val="2"/>
                <w:sz w:val="21"/>
                <w:szCs w:val="21"/>
                <w:lang w:val="en-US" w:eastAsia="zh-CN"/>
              </w:rPr>
              <w:t>,</w:t>
            </w:r>
            <w:r w:rsidRPr="008458AE">
              <w:rPr>
                <w:rFonts w:eastAsiaTheme="minorEastAsia"/>
                <w:kern w:val="2"/>
                <w:sz w:val="21"/>
                <w:szCs w:val="21"/>
                <w:lang w:val="en-US" w:eastAsia="zh-CN"/>
              </w:rPr>
              <w:t>4</w:t>
            </w:r>
            <w:r w:rsidRPr="008458AE">
              <w:rPr>
                <w:rFonts w:eastAsia="SimSun"/>
                <w:kern w:val="2"/>
                <w:sz w:val="21"/>
                <w:szCs w:val="21"/>
                <w:lang w:val="en-US" w:eastAsia="zh-CN"/>
              </w:rPr>
              <w:t>…</w:t>
            </w:r>
            <w:r w:rsidRPr="008458AE">
              <w:rPr>
                <w:rFonts w:eastAsiaTheme="minorEastAsia"/>
                <w:kern w:val="2"/>
                <w:sz w:val="21"/>
                <w:szCs w:val="21"/>
                <w:lang w:val="en-US" w:eastAsia="zh-CN"/>
              </w:rPr>
              <w:t>n</w:t>
            </w:r>
            <w:r w:rsidRPr="008458AE">
              <w:rPr>
                <w:rFonts w:eastAsia="SimSun" w:hAnsi="SimSun"/>
                <w:kern w:val="2"/>
                <w:sz w:val="21"/>
                <w:szCs w:val="21"/>
                <w:lang w:val="en-US" w:eastAsia="zh-CN"/>
              </w:rPr>
              <w:t>）</w:t>
            </w:r>
          </w:p>
        </w:tc>
        <w:tc>
          <w:tcPr>
            <w:tcW w:w="1843" w:type="dxa"/>
            <w:vMerge w:val="restart"/>
            <w:vAlign w:val="center"/>
          </w:tcPr>
          <w:p w:rsidR="00805960" w:rsidRPr="008458AE" w:rsidRDefault="00805960" w:rsidP="00C126DF">
            <w:pPr>
              <w:widowControl w:val="0"/>
              <w:spacing w:before="120" w:after="120"/>
              <w:jc w:val="both"/>
              <w:rPr>
                <w:rFonts w:eastAsiaTheme="minorEastAsia"/>
                <w:kern w:val="2"/>
                <w:sz w:val="21"/>
                <w:szCs w:val="21"/>
                <w:lang w:eastAsia="zh-CN"/>
              </w:rPr>
            </w:pPr>
            <w:r w:rsidRPr="008458AE">
              <w:rPr>
                <w:rFonts w:eastAsiaTheme="minorEastAsia"/>
                <w:i/>
                <w:kern w:val="2"/>
                <w:sz w:val="21"/>
                <w:szCs w:val="21"/>
                <w:lang w:eastAsia="zh-CN"/>
              </w:rPr>
              <w:t>d</w:t>
            </w:r>
            <w:r w:rsidRPr="008458AE">
              <w:rPr>
                <w:rFonts w:eastAsiaTheme="minorEastAsia"/>
                <w:i/>
                <w:kern w:val="2"/>
                <w:sz w:val="21"/>
                <w:szCs w:val="21"/>
                <w:vertAlign w:val="subscript"/>
                <w:lang w:eastAsia="zh-CN"/>
              </w:rPr>
              <w:t>i</w:t>
            </w:r>
            <w:r w:rsidRPr="008458AE">
              <w:rPr>
                <w:rFonts w:eastAsiaTheme="minorEastAsia"/>
                <w:i/>
                <w:kern w:val="2"/>
                <w:sz w:val="21"/>
                <w:szCs w:val="21"/>
                <w:lang w:eastAsia="zh-CN"/>
              </w:rPr>
              <w:t xml:space="preserve"> = b</w:t>
            </w:r>
            <w:r w:rsidRPr="008458AE">
              <w:rPr>
                <w:rFonts w:eastAsiaTheme="minorEastAsia"/>
                <w:i/>
                <w:kern w:val="2"/>
                <w:sz w:val="21"/>
                <w:szCs w:val="21"/>
                <w:vertAlign w:val="subscript"/>
                <w:lang w:eastAsia="zh-CN"/>
              </w:rPr>
              <w:t xml:space="preserve">i </w:t>
            </w:r>
            <w:r w:rsidRPr="008458AE">
              <w:rPr>
                <w:rFonts w:eastAsiaTheme="minorEastAsia"/>
                <w:kern w:val="2"/>
                <w:sz w:val="21"/>
                <w:szCs w:val="21"/>
                <w:lang w:eastAsia="zh-CN"/>
              </w:rPr>
              <w:t>(</w:t>
            </w:r>
            <w:r w:rsidRPr="008458AE">
              <w:rPr>
                <w:rFonts w:eastAsiaTheme="minorEastAsia"/>
                <w:i/>
                <w:kern w:val="2"/>
                <w:sz w:val="21"/>
                <w:szCs w:val="21"/>
                <w:lang w:eastAsia="zh-CN"/>
              </w:rPr>
              <w:t xml:space="preserve"> i =</w:t>
            </w:r>
            <w:r w:rsidRPr="008458AE">
              <w:rPr>
                <w:rFonts w:eastAsiaTheme="minorEastAsia"/>
                <w:kern w:val="2"/>
                <w:sz w:val="21"/>
                <w:szCs w:val="21"/>
                <w:lang w:eastAsia="zh-CN"/>
              </w:rPr>
              <w:t>1,</w:t>
            </w:r>
            <w:r w:rsidRPr="008458AE">
              <w:rPr>
                <w:rFonts w:eastAsiaTheme="minorEastAsia"/>
                <w:i/>
                <w:kern w:val="2"/>
                <w:sz w:val="21"/>
                <w:szCs w:val="21"/>
                <w:lang w:eastAsia="zh-CN"/>
              </w:rPr>
              <w:t xml:space="preserve"> </w:t>
            </w:r>
            <w:r w:rsidRPr="008458AE">
              <w:rPr>
                <w:rFonts w:eastAsiaTheme="minorEastAsia"/>
                <w:kern w:val="2"/>
                <w:sz w:val="21"/>
                <w:szCs w:val="21"/>
                <w:lang w:eastAsia="zh-CN"/>
              </w:rPr>
              <w:t>...,</w:t>
            </w:r>
            <w:r w:rsidRPr="008458AE">
              <w:rPr>
                <w:rFonts w:eastAsiaTheme="minorEastAsia"/>
                <w:i/>
                <w:kern w:val="2"/>
                <w:sz w:val="21"/>
                <w:szCs w:val="21"/>
                <w:lang w:eastAsia="zh-CN"/>
              </w:rPr>
              <w:t>m</w:t>
            </w:r>
            <w:r w:rsidRPr="008458AE">
              <w:rPr>
                <w:rFonts w:eastAsiaTheme="minorEastAsia"/>
                <w:kern w:val="2"/>
                <w:sz w:val="21"/>
                <w:szCs w:val="21"/>
                <w:lang w:eastAsia="zh-CN"/>
              </w:rPr>
              <w:t>)</w:t>
            </w:r>
          </w:p>
          <w:p w:rsidR="00805960" w:rsidRPr="008458AE" w:rsidRDefault="00805960" w:rsidP="00C126DF">
            <w:pPr>
              <w:widowControl w:val="0"/>
              <w:spacing w:before="120" w:after="120"/>
              <w:jc w:val="both"/>
              <w:rPr>
                <w:rFonts w:eastAsiaTheme="minorEastAsia"/>
                <w:kern w:val="2"/>
                <w:sz w:val="21"/>
                <w:szCs w:val="21"/>
                <w:lang w:eastAsia="zh-CN"/>
              </w:rPr>
            </w:pPr>
          </w:p>
        </w:tc>
      </w:tr>
      <w:tr w:rsidR="00805960" w:rsidRPr="008458AE" w:rsidTr="00C126DF">
        <w:trPr>
          <w:trHeight w:val="353"/>
          <w:jc w:val="center"/>
        </w:trPr>
        <w:tc>
          <w:tcPr>
            <w:tcW w:w="1479" w:type="dxa"/>
            <w:vMerge/>
            <w:shd w:val="clear" w:color="auto" w:fill="auto"/>
            <w:vAlign w:val="center"/>
          </w:tcPr>
          <w:p w:rsidR="00805960" w:rsidRPr="008458AE" w:rsidRDefault="00805960" w:rsidP="00C126DF">
            <w:pPr>
              <w:widowControl w:val="0"/>
              <w:spacing w:before="120" w:after="120"/>
              <w:jc w:val="both"/>
              <w:rPr>
                <w:rFonts w:eastAsiaTheme="minorEastAsia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782" w:type="dxa"/>
          </w:tcPr>
          <w:p w:rsidR="00805960" w:rsidRPr="008458AE" w:rsidRDefault="00805960" w:rsidP="00C126DF">
            <w:pPr>
              <w:widowControl w:val="0"/>
              <w:spacing w:before="120" w:after="120"/>
              <w:jc w:val="both"/>
              <w:rPr>
                <w:rFonts w:eastAsiaTheme="minorEastAsia"/>
                <w:kern w:val="2"/>
                <w:sz w:val="20"/>
                <w:szCs w:val="20"/>
                <w:lang w:eastAsia="zh-CN"/>
              </w:rPr>
            </w:pPr>
            <w:r w:rsidRPr="008458AE">
              <w:rPr>
                <w:rFonts w:eastAsiaTheme="minorEastAsia"/>
                <w:kern w:val="2"/>
                <w:sz w:val="20"/>
                <w:szCs w:val="20"/>
                <w:lang w:eastAsia="zh-CN"/>
              </w:rPr>
              <w:t>TBD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05960" w:rsidRPr="008458AE" w:rsidRDefault="00805960" w:rsidP="00C126DF">
            <w:pPr>
              <w:widowControl w:val="0"/>
              <w:spacing w:before="120" w:after="120"/>
              <w:jc w:val="both"/>
              <w:rPr>
                <w:rFonts w:eastAsiaTheme="minorEastAsia"/>
                <w:kern w:val="2"/>
                <w:sz w:val="20"/>
                <w:szCs w:val="20"/>
                <w:lang w:eastAsia="zh-CN"/>
              </w:rPr>
            </w:pPr>
            <w:r w:rsidRPr="008458AE">
              <w:rPr>
                <w:rFonts w:eastAsiaTheme="minorEastAsia"/>
                <w:kern w:val="2"/>
                <w:sz w:val="20"/>
                <w:szCs w:val="20"/>
                <w:lang w:eastAsia="zh-CN"/>
              </w:rPr>
              <w:t xml:space="preserve">16QAM + </w:t>
            </w:r>
            <w:r w:rsidRPr="008458AE">
              <w:rPr>
                <w:rFonts w:eastAsiaTheme="minorEastAsia"/>
                <w:b/>
                <w:kern w:val="2"/>
                <w:sz w:val="20"/>
                <w:szCs w:val="20"/>
                <w:lang w:eastAsia="zh-CN"/>
              </w:rPr>
              <w:t>QPSK</w:t>
            </w:r>
          </w:p>
        </w:tc>
        <w:tc>
          <w:tcPr>
            <w:tcW w:w="2268" w:type="dxa"/>
            <w:vMerge/>
            <w:vAlign w:val="center"/>
          </w:tcPr>
          <w:p w:rsidR="00805960" w:rsidRPr="008458AE" w:rsidRDefault="00805960" w:rsidP="00C126DF">
            <w:pPr>
              <w:widowControl w:val="0"/>
              <w:spacing w:before="120" w:after="120"/>
              <w:jc w:val="both"/>
              <w:rPr>
                <w:rFonts w:eastAsiaTheme="minorEastAsia"/>
                <w:i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1843" w:type="dxa"/>
            <w:vMerge/>
            <w:vAlign w:val="center"/>
          </w:tcPr>
          <w:p w:rsidR="00805960" w:rsidRPr="008458AE" w:rsidRDefault="00805960" w:rsidP="00C126DF">
            <w:pPr>
              <w:widowControl w:val="0"/>
              <w:spacing w:before="120" w:after="120"/>
              <w:jc w:val="both"/>
              <w:rPr>
                <w:rFonts w:eastAsiaTheme="minorEastAsia"/>
                <w:i/>
                <w:kern w:val="2"/>
                <w:sz w:val="21"/>
                <w:szCs w:val="21"/>
                <w:lang w:eastAsia="zh-CN"/>
              </w:rPr>
            </w:pPr>
          </w:p>
        </w:tc>
      </w:tr>
      <w:tr w:rsidR="00805960" w:rsidRPr="008458AE" w:rsidTr="00C126DF">
        <w:trPr>
          <w:trHeight w:val="353"/>
          <w:jc w:val="center"/>
        </w:trPr>
        <w:tc>
          <w:tcPr>
            <w:tcW w:w="1479" w:type="dxa"/>
            <w:vMerge/>
            <w:shd w:val="clear" w:color="auto" w:fill="auto"/>
            <w:vAlign w:val="center"/>
          </w:tcPr>
          <w:p w:rsidR="00805960" w:rsidRPr="008458AE" w:rsidRDefault="00805960" w:rsidP="00C126DF">
            <w:pPr>
              <w:widowControl w:val="0"/>
              <w:spacing w:before="120" w:after="120"/>
              <w:jc w:val="both"/>
              <w:rPr>
                <w:rFonts w:eastAsiaTheme="minorEastAsia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782" w:type="dxa"/>
          </w:tcPr>
          <w:p w:rsidR="00805960" w:rsidRPr="008458AE" w:rsidRDefault="00805960" w:rsidP="00C126DF">
            <w:pPr>
              <w:widowControl w:val="0"/>
              <w:spacing w:before="120" w:after="120"/>
              <w:jc w:val="both"/>
              <w:rPr>
                <w:rFonts w:eastAsiaTheme="minorEastAsia"/>
                <w:kern w:val="2"/>
                <w:sz w:val="20"/>
                <w:szCs w:val="20"/>
                <w:lang w:eastAsia="zh-CN"/>
              </w:rPr>
            </w:pPr>
            <w:r w:rsidRPr="008458AE">
              <w:rPr>
                <w:rFonts w:eastAsiaTheme="minorEastAsia"/>
                <w:kern w:val="2"/>
                <w:sz w:val="20"/>
                <w:szCs w:val="20"/>
                <w:lang w:eastAsia="zh-CN"/>
              </w:rPr>
              <w:t>TBD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05960" w:rsidRPr="008458AE" w:rsidRDefault="00805960" w:rsidP="00C126DF">
            <w:pPr>
              <w:widowControl w:val="0"/>
              <w:spacing w:before="120" w:after="120"/>
              <w:jc w:val="both"/>
              <w:rPr>
                <w:rFonts w:eastAsiaTheme="minorEastAsia"/>
                <w:kern w:val="2"/>
                <w:sz w:val="20"/>
                <w:szCs w:val="20"/>
                <w:lang w:eastAsia="zh-CN"/>
              </w:rPr>
            </w:pPr>
            <w:r w:rsidRPr="008458AE">
              <w:rPr>
                <w:rFonts w:eastAsiaTheme="minorEastAsia"/>
                <w:kern w:val="2"/>
                <w:sz w:val="20"/>
                <w:szCs w:val="20"/>
                <w:lang w:eastAsia="zh-CN"/>
              </w:rPr>
              <w:t xml:space="preserve">64QAM + </w:t>
            </w:r>
            <w:r w:rsidRPr="008458AE">
              <w:rPr>
                <w:rFonts w:eastAsiaTheme="minorEastAsia"/>
                <w:b/>
                <w:kern w:val="2"/>
                <w:sz w:val="20"/>
                <w:szCs w:val="20"/>
                <w:lang w:eastAsia="zh-CN"/>
              </w:rPr>
              <w:t>QPSK</w:t>
            </w:r>
          </w:p>
        </w:tc>
        <w:tc>
          <w:tcPr>
            <w:tcW w:w="2268" w:type="dxa"/>
            <w:vMerge/>
            <w:vAlign w:val="center"/>
          </w:tcPr>
          <w:p w:rsidR="00805960" w:rsidRPr="008458AE" w:rsidRDefault="00805960" w:rsidP="00C126DF">
            <w:pPr>
              <w:widowControl w:val="0"/>
              <w:spacing w:before="120" w:after="120"/>
              <w:jc w:val="both"/>
              <w:rPr>
                <w:rFonts w:eastAsiaTheme="minorEastAsia"/>
                <w:i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1843" w:type="dxa"/>
            <w:vMerge/>
            <w:vAlign w:val="center"/>
          </w:tcPr>
          <w:p w:rsidR="00805960" w:rsidRPr="008458AE" w:rsidRDefault="00805960" w:rsidP="00C126DF">
            <w:pPr>
              <w:widowControl w:val="0"/>
              <w:spacing w:before="120" w:after="120"/>
              <w:jc w:val="both"/>
              <w:rPr>
                <w:rFonts w:eastAsiaTheme="minorEastAsia"/>
                <w:i/>
                <w:kern w:val="2"/>
                <w:sz w:val="21"/>
                <w:szCs w:val="21"/>
                <w:lang w:eastAsia="zh-CN"/>
              </w:rPr>
            </w:pPr>
          </w:p>
        </w:tc>
      </w:tr>
    </w:tbl>
    <w:p w:rsidR="002B6E5D" w:rsidRPr="00F26541" w:rsidRDefault="002B6E5D" w:rsidP="000068A7">
      <w:pPr>
        <w:pStyle w:val="Heading1"/>
        <w:spacing w:after="120"/>
        <w:jc w:val="both"/>
        <w:rPr>
          <w:rFonts w:eastAsiaTheme="minorEastAsia" w:cs="Arial"/>
          <w:b/>
          <w:sz w:val="24"/>
          <w:lang w:val="en-US" w:eastAsia="zh-CN"/>
        </w:rPr>
      </w:pPr>
      <w:bookmarkStart w:id="66" w:name="OLE_LINK1"/>
      <w:bookmarkStart w:id="67" w:name="OLE_LINK2"/>
      <w:bookmarkStart w:id="68" w:name="OLE_LINK4"/>
      <w:r w:rsidRPr="00F26541">
        <w:rPr>
          <w:rFonts w:cs="Arial"/>
          <w:b/>
          <w:sz w:val="24"/>
          <w:lang w:val="en-US"/>
        </w:rPr>
        <w:t>Conclusion</w:t>
      </w:r>
    </w:p>
    <w:p w:rsidR="005008BC" w:rsidRPr="00FD79C1" w:rsidRDefault="005008BC" w:rsidP="005008BC">
      <w:pPr>
        <w:spacing w:after="120"/>
        <w:jc w:val="both"/>
        <w:rPr>
          <w:rFonts w:eastAsiaTheme="minorEastAsia"/>
          <w:sz w:val="20"/>
          <w:szCs w:val="20"/>
          <w:lang w:eastAsia="zh-CN"/>
        </w:rPr>
      </w:pPr>
      <w:r w:rsidRPr="00FD79C1">
        <w:rPr>
          <w:rFonts w:eastAsiaTheme="minorEastAsia"/>
          <w:sz w:val="20"/>
          <w:szCs w:val="20"/>
          <w:lang w:eastAsia="zh-CN"/>
        </w:rPr>
        <w:t xml:space="preserve">In this paper, the transmitter side details of MUST Category 2 is discussed, </w:t>
      </w:r>
      <w:r w:rsidR="00EE1984" w:rsidRPr="00FD79C1">
        <w:rPr>
          <w:rFonts w:eastAsia="SimSun"/>
          <w:sz w:val="20"/>
          <w:szCs w:val="20"/>
          <w:lang w:eastAsia="zh-CN"/>
        </w:rPr>
        <w:t xml:space="preserve">A </w:t>
      </w:r>
      <w:r w:rsidR="00EE1984" w:rsidRPr="00FD79C1">
        <w:rPr>
          <w:rFonts w:eastAsia="SimSun"/>
          <w:sz w:val="20"/>
          <w:szCs w:val="20"/>
        </w:rPr>
        <w:t>general structure</w:t>
      </w:r>
      <w:r w:rsidR="00EE1984" w:rsidRPr="00FD79C1">
        <w:rPr>
          <w:rFonts w:eastAsia="SimSun"/>
          <w:sz w:val="20"/>
          <w:szCs w:val="20"/>
          <w:lang w:eastAsia="zh-CN"/>
        </w:rPr>
        <w:t xml:space="preserve"> of </w:t>
      </w:r>
      <w:r w:rsidR="00EE1984" w:rsidRPr="00FD79C1">
        <w:rPr>
          <w:rFonts w:eastAsia="PMingLiU"/>
          <w:sz w:val="20"/>
          <w:szCs w:val="20"/>
          <w:lang w:eastAsia="zh-TW"/>
        </w:rPr>
        <w:t>transmit side</w:t>
      </w:r>
      <w:r w:rsidR="00EE1984" w:rsidRPr="00FD79C1">
        <w:rPr>
          <w:rFonts w:eastAsiaTheme="minorEastAsia"/>
          <w:sz w:val="20"/>
          <w:szCs w:val="20"/>
          <w:lang w:eastAsia="zh-CN"/>
        </w:rPr>
        <w:t xml:space="preserve"> for category 2 </w:t>
      </w:r>
      <w:r w:rsidR="00EE1984" w:rsidRPr="00FD79C1">
        <w:rPr>
          <w:rFonts w:eastAsia="SimSun"/>
          <w:sz w:val="20"/>
          <w:szCs w:val="20"/>
          <w:lang w:eastAsia="zh-CN"/>
        </w:rPr>
        <w:t>is</w:t>
      </w:r>
      <w:r w:rsidR="00EE1984" w:rsidRPr="00FD79C1">
        <w:rPr>
          <w:rFonts w:eastAsiaTheme="minorEastAsia"/>
          <w:sz w:val="20"/>
          <w:szCs w:val="20"/>
          <w:lang w:eastAsia="zh-CN"/>
        </w:rPr>
        <w:t xml:space="preserve"> given, </w:t>
      </w:r>
      <w:r w:rsidR="00EE1984" w:rsidRPr="00FD79C1">
        <w:rPr>
          <w:rFonts w:eastAsia="SimSun"/>
          <w:sz w:val="20"/>
          <w:szCs w:val="20"/>
          <w:lang w:eastAsia="zh-CN"/>
        </w:rPr>
        <w:t>More specifically,</w:t>
      </w:r>
      <w:r w:rsidR="00EE1984" w:rsidRPr="00FD79C1">
        <w:rPr>
          <w:rFonts w:eastAsiaTheme="minorEastAsia"/>
          <w:sz w:val="20"/>
          <w:szCs w:val="20"/>
          <w:lang w:eastAsia="zh-CN"/>
        </w:rPr>
        <w:t xml:space="preserve"> the </w:t>
      </w:r>
      <w:r w:rsidR="00EE1984" w:rsidRPr="00FD79C1">
        <w:rPr>
          <w:rFonts w:eastAsia="SimSun"/>
          <w:sz w:val="20"/>
          <w:szCs w:val="20"/>
          <w:lang w:eastAsia="zh-CN"/>
        </w:rPr>
        <w:t xml:space="preserve">“Gray mapping” </w:t>
      </w:r>
      <w:r w:rsidR="00EE1984" w:rsidRPr="00FD79C1">
        <w:rPr>
          <w:rFonts w:eastAsiaTheme="minorEastAsia"/>
          <w:sz w:val="20"/>
          <w:szCs w:val="20"/>
          <w:lang w:eastAsia="zh-CN"/>
        </w:rPr>
        <w:t xml:space="preserve">block and the </w:t>
      </w:r>
      <w:r w:rsidR="00B358F5" w:rsidRPr="00FD79C1">
        <w:rPr>
          <w:rFonts w:eastAsiaTheme="minorEastAsia"/>
          <w:sz w:val="20"/>
          <w:szCs w:val="20"/>
          <w:lang w:eastAsia="zh-CN"/>
        </w:rPr>
        <w:t>“</w:t>
      </w:r>
      <w:r w:rsidR="00EE1984" w:rsidRPr="00FD79C1">
        <w:rPr>
          <w:rFonts w:eastAsiaTheme="minorEastAsia"/>
          <w:sz w:val="20"/>
          <w:szCs w:val="20"/>
          <w:lang w:eastAsia="zh-CN"/>
        </w:rPr>
        <w:t>G(.)</w:t>
      </w:r>
      <w:r w:rsidR="00B358F5" w:rsidRPr="00FD79C1">
        <w:rPr>
          <w:rFonts w:eastAsiaTheme="minorEastAsia"/>
          <w:sz w:val="20"/>
          <w:szCs w:val="20"/>
          <w:lang w:eastAsia="zh-CN"/>
        </w:rPr>
        <w:t xml:space="preserve"> Table”</w:t>
      </w:r>
      <w:r w:rsidR="001A1168">
        <w:rPr>
          <w:rFonts w:eastAsiaTheme="minorEastAsia"/>
          <w:sz w:val="20"/>
          <w:szCs w:val="20"/>
          <w:lang w:eastAsia="zh-CN"/>
        </w:rPr>
        <w:t xml:space="preserve"> </w:t>
      </w:r>
      <w:r w:rsidR="00EE1984" w:rsidRPr="00FD79C1">
        <w:rPr>
          <w:rFonts w:eastAsiaTheme="minorEastAsia"/>
          <w:sz w:val="20"/>
          <w:szCs w:val="20"/>
          <w:lang w:eastAsia="zh-CN"/>
        </w:rPr>
        <w:t>are discussed further.</w:t>
      </w:r>
    </w:p>
    <w:bookmarkEnd w:id="66"/>
    <w:bookmarkEnd w:id="67"/>
    <w:bookmarkEnd w:id="68"/>
    <w:p w:rsidR="003C36E9" w:rsidRPr="00F26541" w:rsidRDefault="003C36E9" w:rsidP="000068A7">
      <w:pPr>
        <w:pStyle w:val="Heading1"/>
        <w:numPr>
          <w:ilvl w:val="0"/>
          <w:numId w:val="0"/>
        </w:numPr>
        <w:spacing w:after="120"/>
        <w:ind w:left="425" w:hanging="425"/>
        <w:jc w:val="both"/>
        <w:rPr>
          <w:rFonts w:cs="Arial"/>
          <w:b/>
          <w:sz w:val="24"/>
          <w:lang w:val="en-US"/>
        </w:rPr>
      </w:pPr>
      <w:r w:rsidRPr="00F26541">
        <w:rPr>
          <w:rFonts w:cs="Arial"/>
          <w:b/>
          <w:sz w:val="24"/>
          <w:lang w:val="en-US"/>
        </w:rPr>
        <w:t>References</w:t>
      </w:r>
    </w:p>
    <w:p w:rsidR="005A5C11" w:rsidRPr="005A5C11" w:rsidRDefault="00A042A9" w:rsidP="005A5C11">
      <w:pPr>
        <w:widowControl w:val="0"/>
        <w:numPr>
          <w:ilvl w:val="0"/>
          <w:numId w:val="6"/>
        </w:numPr>
        <w:spacing w:after="200" w:line="276" w:lineRule="auto"/>
        <w:jc w:val="both"/>
        <w:rPr>
          <w:sz w:val="20"/>
          <w:szCs w:val="20"/>
          <w:lang w:val="en-US" w:eastAsia="ja-JP"/>
        </w:rPr>
      </w:pPr>
      <w:bookmarkStart w:id="69" w:name="_Ref430615169"/>
      <w:r>
        <w:rPr>
          <w:sz w:val="20"/>
          <w:szCs w:val="20"/>
          <w:lang w:val="en-US" w:eastAsia="ja-JP"/>
        </w:rPr>
        <w:t>3GPP</w:t>
      </w:r>
      <w:r>
        <w:rPr>
          <w:rFonts w:eastAsiaTheme="minorEastAsia" w:hint="eastAsia"/>
          <w:sz w:val="20"/>
          <w:szCs w:val="20"/>
          <w:lang w:val="en-US" w:eastAsia="zh-CN"/>
        </w:rPr>
        <w:t xml:space="preserve"> </w:t>
      </w:r>
      <w:r w:rsidR="00D313E8" w:rsidRPr="00D313E8">
        <w:rPr>
          <w:sz w:val="20"/>
          <w:szCs w:val="20"/>
          <w:lang w:val="en-US" w:eastAsia="ja-JP"/>
        </w:rPr>
        <w:t>RP-160680</w:t>
      </w:r>
      <w:r w:rsidR="00D313E8" w:rsidRPr="00D313E8">
        <w:rPr>
          <w:rFonts w:eastAsia="SimSun" w:hint="eastAsia"/>
          <w:sz w:val="20"/>
          <w:szCs w:val="20"/>
          <w:lang w:val="en-US" w:eastAsia="zh-CN"/>
        </w:rPr>
        <w:t xml:space="preserve">, </w:t>
      </w:r>
      <w:r w:rsidR="00D313E8" w:rsidRPr="00D313E8">
        <w:rPr>
          <w:rFonts w:eastAsia="SimSun"/>
          <w:sz w:val="20"/>
          <w:szCs w:val="20"/>
          <w:lang w:val="en-US" w:eastAsia="zh-CN"/>
        </w:rPr>
        <w:t>New work item proposal: Downlink Multiuser Superposition Transmission for LTE</w:t>
      </w:r>
      <w:r w:rsidR="00D313E8" w:rsidRPr="00D313E8">
        <w:rPr>
          <w:rFonts w:eastAsia="SimSun" w:hint="eastAsia"/>
          <w:sz w:val="20"/>
          <w:szCs w:val="20"/>
          <w:lang w:val="en-US" w:eastAsia="zh-CN"/>
        </w:rPr>
        <w:t xml:space="preserve">, </w:t>
      </w:r>
      <w:r w:rsidR="00D313E8" w:rsidRPr="00D313E8">
        <w:rPr>
          <w:rFonts w:eastAsia="SimSun"/>
          <w:sz w:val="20"/>
          <w:szCs w:val="20"/>
          <w:lang w:val="en-US" w:eastAsia="zh-CN"/>
        </w:rPr>
        <w:t>MediaTek Inc., CMCC</w:t>
      </w:r>
      <w:r w:rsidR="00D313E8" w:rsidRPr="00D313E8">
        <w:rPr>
          <w:rFonts w:eastAsia="SimSun" w:hint="eastAsia"/>
          <w:sz w:val="20"/>
          <w:szCs w:val="20"/>
          <w:lang w:val="en-US" w:eastAsia="zh-CN"/>
        </w:rPr>
        <w:t xml:space="preserve">, </w:t>
      </w:r>
      <w:r w:rsidR="00D313E8" w:rsidRPr="00D313E8">
        <w:rPr>
          <w:rFonts w:eastAsia="SimSun"/>
          <w:sz w:val="20"/>
          <w:szCs w:val="20"/>
          <w:lang w:val="en-US" w:eastAsia="zh-CN"/>
        </w:rPr>
        <w:t>March 2016</w:t>
      </w:r>
      <w:r w:rsidR="00D313E8" w:rsidRPr="00D313E8">
        <w:rPr>
          <w:rFonts w:eastAsia="SimSun" w:hint="eastAsia"/>
          <w:sz w:val="20"/>
          <w:szCs w:val="20"/>
          <w:lang w:val="en-US" w:eastAsia="zh-CN"/>
        </w:rPr>
        <w:t>.</w:t>
      </w:r>
    </w:p>
    <w:p w:rsidR="005A5C11" w:rsidRPr="005A5C11" w:rsidRDefault="006F3639" w:rsidP="005A5C11">
      <w:pPr>
        <w:widowControl w:val="0"/>
        <w:numPr>
          <w:ilvl w:val="0"/>
          <w:numId w:val="6"/>
        </w:numPr>
        <w:spacing w:after="200" w:line="276" w:lineRule="auto"/>
        <w:jc w:val="both"/>
        <w:rPr>
          <w:sz w:val="20"/>
          <w:szCs w:val="20"/>
          <w:lang w:val="en-US" w:eastAsia="ja-JP"/>
        </w:rPr>
      </w:pPr>
      <w:r w:rsidRPr="005A5C11">
        <w:rPr>
          <w:rFonts w:eastAsia="SimSun"/>
          <w:sz w:val="20"/>
          <w:szCs w:val="20"/>
          <w:lang w:eastAsia="zh-CN"/>
        </w:rPr>
        <w:t>3GPP</w:t>
      </w:r>
      <w:r w:rsidR="003403AD" w:rsidRPr="005A5C11">
        <w:rPr>
          <w:rFonts w:eastAsiaTheme="minorEastAsia"/>
          <w:sz w:val="20"/>
          <w:szCs w:val="20"/>
          <w:lang w:eastAsia="zh-CN"/>
        </w:rPr>
        <w:t xml:space="preserve"> </w:t>
      </w:r>
      <w:r w:rsidRPr="005A5C11">
        <w:rPr>
          <w:rFonts w:eastAsia="SimSun"/>
          <w:sz w:val="20"/>
          <w:szCs w:val="20"/>
          <w:lang w:eastAsia="zh-CN"/>
        </w:rPr>
        <w:t>R1-15</w:t>
      </w:r>
      <w:r w:rsidR="002C2444" w:rsidRPr="005A5C11">
        <w:rPr>
          <w:rFonts w:eastAsiaTheme="minorEastAsia" w:hint="eastAsia"/>
          <w:sz w:val="20"/>
          <w:szCs w:val="20"/>
          <w:lang w:eastAsia="zh-CN"/>
        </w:rPr>
        <w:t>6629</w:t>
      </w:r>
      <w:r w:rsidR="003403AD" w:rsidRPr="005A5C11">
        <w:rPr>
          <w:rFonts w:eastAsiaTheme="minorEastAsia"/>
          <w:sz w:val="20"/>
          <w:szCs w:val="20"/>
          <w:lang w:eastAsia="zh-CN"/>
        </w:rPr>
        <w:t>,</w:t>
      </w:r>
      <w:r w:rsidRPr="005A5C11">
        <w:rPr>
          <w:rFonts w:eastAsia="SimSun"/>
          <w:sz w:val="20"/>
          <w:szCs w:val="20"/>
          <w:lang w:eastAsia="zh-CN"/>
        </w:rPr>
        <w:t xml:space="preserve"> </w:t>
      </w:r>
      <w:r w:rsidR="00A042A9" w:rsidRPr="005A5C11">
        <w:rPr>
          <w:rFonts w:eastAsiaTheme="minorEastAsia" w:cs="Arial"/>
          <w:sz w:val="20"/>
          <w:szCs w:val="22"/>
          <w:lang w:eastAsia="zh-CN"/>
        </w:rPr>
        <w:t>Description of MUST Category 2</w:t>
      </w:r>
      <w:r w:rsidRPr="005A5C11">
        <w:rPr>
          <w:rFonts w:eastAsia="SimSun"/>
          <w:sz w:val="20"/>
          <w:szCs w:val="20"/>
          <w:lang w:eastAsia="zh-CN"/>
        </w:rPr>
        <w:t>,</w:t>
      </w:r>
      <w:r w:rsidR="00795CB9" w:rsidRPr="005A5C11">
        <w:rPr>
          <w:rFonts w:eastAsia="SimSun"/>
          <w:sz w:val="20"/>
          <w:szCs w:val="20"/>
          <w:lang w:eastAsia="zh-CN"/>
        </w:rPr>
        <w:t xml:space="preserve"> ZTE</w:t>
      </w:r>
      <w:r w:rsidRPr="005A5C11">
        <w:rPr>
          <w:rFonts w:eastAsia="SimSun"/>
          <w:sz w:val="20"/>
          <w:szCs w:val="20"/>
          <w:lang w:eastAsia="zh-CN"/>
        </w:rPr>
        <w:t xml:space="preserve">, </w:t>
      </w:r>
      <w:r w:rsidR="00A042A9" w:rsidRPr="005A5C11">
        <w:rPr>
          <w:rFonts w:eastAsiaTheme="minorEastAsia" w:hint="eastAsia"/>
          <w:sz w:val="20"/>
          <w:szCs w:val="20"/>
          <w:lang w:eastAsia="zh-CN"/>
        </w:rPr>
        <w:t>November</w:t>
      </w:r>
      <w:r w:rsidR="00795CB9" w:rsidRPr="005A5C11">
        <w:rPr>
          <w:rFonts w:eastAsia="SimSun"/>
          <w:sz w:val="20"/>
          <w:szCs w:val="20"/>
          <w:lang w:eastAsia="zh-CN"/>
        </w:rPr>
        <w:t xml:space="preserve"> 2015.</w:t>
      </w:r>
      <w:bookmarkEnd w:id="69"/>
    </w:p>
    <w:p w:rsidR="005A5C11" w:rsidRPr="005A5C11" w:rsidRDefault="00F6451F" w:rsidP="005A5C11">
      <w:pPr>
        <w:widowControl w:val="0"/>
        <w:numPr>
          <w:ilvl w:val="0"/>
          <w:numId w:val="6"/>
        </w:numPr>
        <w:jc w:val="both"/>
        <w:rPr>
          <w:rFonts w:eastAsia="SimSun"/>
          <w:sz w:val="20"/>
          <w:szCs w:val="20"/>
          <w:lang w:eastAsia="zh-CN"/>
        </w:rPr>
      </w:pPr>
      <w:r w:rsidRPr="00F6451F">
        <w:rPr>
          <w:rFonts w:eastAsiaTheme="minorEastAsia"/>
          <w:sz w:val="20"/>
          <w:szCs w:val="20"/>
          <w:lang w:eastAsia="zh-CN"/>
        </w:rPr>
        <w:t>3GPP TR 36.859, “Study on Downlink Multiuser Superposition Transmission (MUST) for LTE”.</w:t>
      </w:r>
    </w:p>
    <w:sectPr w:rsidR="005A5C11" w:rsidRPr="005A5C11" w:rsidSect="00A40E17">
      <w:footerReference w:type="default" r:id="rId27"/>
      <w:type w:val="continuous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3736" w:rsidRDefault="00D13736">
      <w:r>
        <w:separator/>
      </w:r>
    </w:p>
  </w:endnote>
  <w:endnote w:type="continuationSeparator" w:id="0">
    <w:p w:rsidR="00D13736" w:rsidRDefault="00D13736">
      <w:r>
        <w:continuationSeparator/>
      </w:r>
    </w:p>
  </w:endnote>
  <w:endnote w:type="continuationNotice" w:id="1">
    <w:p w:rsidR="00D13736" w:rsidRDefault="00D13736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A00002BF" w:usb1="68C7FCFB" w:usb2="00000010" w:usb3="00000000" w:csb0="0002009F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1792" w:rsidRDefault="00831792">
    <w:pPr>
      <w:pStyle w:val="Footer"/>
      <w:jc w:val="center"/>
      <w:rPr>
        <w:lang w:eastAsia="ja-JP"/>
      </w:rPr>
    </w:pPr>
    <w:r>
      <w:rPr>
        <w:rStyle w:val="PageNumber"/>
        <w:rFonts w:hint="eastAsia"/>
        <w:lang w:eastAsia="ja-JP"/>
      </w:rPr>
      <w:t xml:space="preserve">- </w:t>
    </w:r>
    <w:r w:rsidR="00242677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242677">
      <w:rPr>
        <w:rStyle w:val="PageNumber"/>
      </w:rPr>
      <w:fldChar w:fldCharType="separate"/>
    </w:r>
    <w:r w:rsidR="00850A4D">
      <w:rPr>
        <w:rStyle w:val="PageNumber"/>
        <w:noProof/>
      </w:rPr>
      <w:t>4</w:t>
    </w:r>
    <w:r w:rsidR="00242677">
      <w:rPr>
        <w:rStyle w:val="PageNumber"/>
      </w:rPr>
      <w:fldChar w:fldCharType="end"/>
    </w:r>
    <w:r>
      <w:rPr>
        <w:rStyle w:val="PageNumber"/>
        <w:rFonts w:hint="eastAsia"/>
        <w:lang w:eastAsia="ja-JP"/>
      </w:rPr>
      <w:t>/</w:t>
    </w:r>
    <w:r w:rsidR="00242677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242677">
      <w:rPr>
        <w:rStyle w:val="PageNumber"/>
      </w:rPr>
      <w:fldChar w:fldCharType="separate"/>
    </w:r>
    <w:r w:rsidR="00850A4D">
      <w:rPr>
        <w:rStyle w:val="PageNumber"/>
        <w:noProof/>
      </w:rPr>
      <w:t>4</w:t>
    </w:r>
    <w:r w:rsidR="00242677">
      <w:rPr>
        <w:rStyle w:val="PageNumber"/>
      </w:rPr>
      <w:fldChar w:fldCharType="end"/>
    </w:r>
    <w:r>
      <w:rPr>
        <w:rStyle w:val="PageNumber"/>
        <w:rFonts w:hint="eastAsia"/>
        <w:lang w:eastAsia="ja-JP"/>
      </w:rPr>
      <w:t xml:space="preserve"> -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3736" w:rsidRDefault="00D13736">
      <w:r>
        <w:separator/>
      </w:r>
    </w:p>
  </w:footnote>
  <w:footnote w:type="continuationSeparator" w:id="0">
    <w:p w:rsidR="00D13736" w:rsidRDefault="00D13736">
      <w:r>
        <w:continuationSeparator/>
      </w:r>
    </w:p>
  </w:footnote>
  <w:footnote w:type="continuationNotice" w:id="1">
    <w:p w:rsidR="00D13736" w:rsidRDefault="00D13736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9A90159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B6019FA"/>
    <w:multiLevelType w:val="hybridMultilevel"/>
    <w:tmpl w:val="C0C016C6"/>
    <w:lvl w:ilvl="0" w:tplc="B04AB2E0">
      <w:start w:val="1"/>
      <w:numFmt w:val="lowerLetter"/>
      <w:lvlText w:val="(%1)"/>
      <w:lvlJc w:val="left"/>
      <w:pPr>
        <w:ind w:left="250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985" w:hanging="420"/>
      </w:pPr>
    </w:lvl>
    <w:lvl w:ilvl="2" w:tplc="0409001B" w:tentative="1">
      <w:start w:val="1"/>
      <w:numFmt w:val="lowerRoman"/>
      <w:lvlText w:val="%3."/>
      <w:lvlJc w:val="right"/>
      <w:pPr>
        <w:ind w:left="3405" w:hanging="420"/>
      </w:pPr>
    </w:lvl>
    <w:lvl w:ilvl="3" w:tplc="0409000F" w:tentative="1">
      <w:start w:val="1"/>
      <w:numFmt w:val="decimal"/>
      <w:lvlText w:val="%4."/>
      <w:lvlJc w:val="left"/>
      <w:pPr>
        <w:ind w:left="3825" w:hanging="420"/>
      </w:pPr>
    </w:lvl>
    <w:lvl w:ilvl="4" w:tplc="04090019" w:tentative="1">
      <w:start w:val="1"/>
      <w:numFmt w:val="lowerLetter"/>
      <w:lvlText w:val="%5)"/>
      <w:lvlJc w:val="left"/>
      <w:pPr>
        <w:ind w:left="4245" w:hanging="420"/>
      </w:pPr>
    </w:lvl>
    <w:lvl w:ilvl="5" w:tplc="0409001B" w:tentative="1">
      <w:start w:val="1"/>
      <w:numFmt w:val="lowerRoman"/>
      <w:lvlText w:val="%6."/>
      <w:lvlJc w:val="right"/>
      <w:pPr>
        <w:ind w:left="4665" w:hanging="420"/>
      </w:pPr>
    </w:lvl>
    <w:lvl w:ilvl="6" w:tplc="0409000F" w:tentative="1">
      <w:start w:val="1"/>
      <w:numFmt w:val="decimal"/>
      <w:lvlText w:val="%7."/>
      <w:lvlJc w:val="left"/>
      <w:pPr>
        <w:ind w:left="5085" w:hanging="420"/>
      </w:pPr>
    </w:lvl>
    <w:lvl w:ilvl="7" w:tplc="04090019" w:tentative="1">
      <w:start w:val="1"/>
      <w:numFmt w:val="lowerLetter"/>
      <w:lvlText w:val="%8)"/>
      <w:lvlJc w:val="left"/>
      <w:pPr>
        <w:ind w:left="5505" w:hanging="420"/>
      </w:pPr>
    </w:lvl>
    <w:lvl w:ilvl="8" w:tplc="0409001B" w:tentative="1">
      <w:start w:val="1"/>
      <w:numFmt w:val="lowerRoman"/>
      <w:lvlText w:val="%9."/>
      <w:lvlJc w:val="right"/>
      <w:pPr>
        <w:ind w:left="5925" w:hanging="420"/>
      </w:pPr>
    </w:lvl>
  </w:abstractNum>
  <w:abstractNum w:abstractNumId="2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4">
    <w:nsid w:val="45EB1400"/>
    <w:multiLevelType w:val="hybridMultilevel"/>
    <w:tmpl w:val="D49868B4"/>
    <w:lvl w:ilvl="0" w:tplc="BE568CBE">
      <w:start w:val="1"/>
      <w:numFmt w:val="lowerLetter"/>
      <w:lvlText w:val="(%1)"/>
      <w:lvlJc w:val="left"/>
      <w:pPr>
        <w:ind w:left="26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3090" w:hanging="420"/>
      </w:pPr>
    </w:lvl>
    <w:lvl w:ilvl="2" w:tplc="0409001B" w:tentative="1">
      <w:start w:val="1"/>
      <w:numFmt w:val="lowerRoman"/>
      <w:lvlText w:val="%3."/>
      <w:lvlJc w:val="right"/>
      <w:pPr>
        <w:ind w:left="3510" w:hanging="420"/>
      </w:pPr>
    </w:lvl>
    <w:lvl w:ilvl="3" w:tplc="0409000F" w:tentative="1">
      <w:start w:val="1"/>
      <w:numFmt w:val="decimal"/>
      <w:lvlText w:val="%4."/>
      <w:lvlJc w:val="left"/>
      <w:pPr>
        <w:ind w:left="3930" w:hanging="420"/>
      </w:pPr>
    </w:lvl>
    <w:lvl w:ilvl="4" w:tplc="04090019" w:tentative="1">
      <w:start w:val="1"/>
      <w:numFmt w:val="lowerLetter"/>
      <w:lvlText w:val="%5)"/>
      <w:lvlJc w:val="left"/>
      <w:pPr>
        <w:ind w:left="4350" w:hanging="420"/>
      </w:pPr>
    </w:lvl>
    <w:lvl w:ilvl="5" w:tplc="0409001B" w:tentative="1">
      <w:start w:val="1"/>
      <w:numFmt w:val="lowerRoman"/>
      <w:lvlText w:val="%6."/>
      <w:lvlJc w:val="right"/>
      <w:pPr>
        <w:ind w:left="4770" w:hanging="420"/>
      </w:pPr>
    </w:lvl>
    <w:lvl w:ilvl="6" w:tplc="0409000F" w:tentative="1">
      <w:start w:val="1"/>
      <w:numFmt w:val="decimal"/>
      <w:lvlText w:val="%7."/>
      <w:lvlJc w:val="left"/>
      <w:pPr>
        <w:ind w:left="5190" w:hanging="420"/>
      </w:pPr>
    </w:lvl>
    <w:lvl w:ilvl="7" w:tplc="04090019" w:tentative="1">
      <w:start w:val="1"/>
      <w:numFmt w:val="lowerLetter"/>
      <w:lvlText w:val="%8)"/>
      <w:lvlJc w:val="left"/>
      <w:pPr>
        <w:ind w:left="5610" w:hanging="420"/>
      </w:pPr>
    </w:lvl>
    <w:lvl w:ilvl="8" w:tplc="0409001B" w:tentative="1">
      <w:start w:val="1"/>
      <w:numFmt w:val="lowerRoman"/>
      <w:lvlText w:val="%9."/>
      <w:lvlJc w:val="right"/>
      <w:pPr>
        <w:ind w:left="6030" w:hanging="420"/>
      </w:pPr>
    </w:lvl>
  </w:abstractNum>
  <w:abstractNum w:abstractNumId="5">
    <w:nsid w:val="5E0062FB"/>
    <w:multiLevelType w:val="hybridMultilevel"/>
    <w:tmpl w:val="AEA21C8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7">
    <w:nsid w:val="703157D4"/>
    <w:multiLevelType w:val="multilevel"/>
    <w:tmpl w:val="00DC46A6"/>
    <w:lvl w:ilvl="0">
      <w:start w:val="1"/>
      <w:numFmt w:val="decimal"/>
      <w:pStyle w:val="Heading1"/>
      <w:lvlText w:val="%1."/>
      <w:lvlJc w:val="left"/>
      <w:pPr>
        <w:tabs>
          <w:tab w:val="num" w:pos="425"/>
        </w:tabs>
        <w:ind w:left="425" w:hanging="425"/>
      </w:pPr>
      <w:rPr>
        <w:lang w:val="en-GB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67"/>
        </w:tabs>
        <w:ind w:left="567" w:hanging="567"/>
      </w:pPr>
      <w:rPr>
        <w:lang w:val="en-US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pStyle w:val="Heading4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8">
    <w:nsid w:val="766E3AAC"/>
    <w:multiLevelType w:val="hybridMultilevel"/>
    <w:tmpl w:val="F4D432B4"/>
    <w:lvl w:ilvl="0" w:tplc="0409000F">
      <w:start w:val="1"/>
      <w:numFmt w:val="decimal"/>
      <w:lvlText w:val="%1."/>
      <w:lvlJc w:val="left"/>
      <w:pPr>
        <w:ind w:left="993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71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3" w:hanging="360"/>
      </w:pPr>
      <w:rPr>
        <w:rFonts w:ascii="Wingdings" w:hAnsi="Wingdings" w:hint="default"/>
      </w:rPr>
    </w:lvl>
  </w:abstractNum>
  <w:abstractNum w:abstractNumId="9">
    <w:nsid w:val="7BC330F5"/>
    <w:multiLevelType w:val="hybridMultilevel"/>
    <w:tmpl w:val="C2769C2A"/>
    <w:lvl w:ilvl="0" w:tplc="E41213F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7"/>
  </w:num>
  <w:num w:numId="4">
    <w:abstractNumId w:val="3"/>
  </w:num>
  <w:num w:numId="5">
    <w:abstractNumId w:val="9"/>
  </w:num>
  <w:num w:numId="6">
    <w:abstractNumId w:val="2"/>
  </w:num>
  <w:num w:numId="7">
    <w:abstractNumId w:val="4"/>
  </w:num>
  <w:num w:numId="8">
    <w:abstractNumId w:val="1"/>
  </w:num>
  <w:num w:numId="9">
    <w:abstractNumId w:val="5"/>
  </w:num>
  <w:num w:numId="10">
    <w:abstractNumId w:val="8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ja-JP" w:vendorID="64" w:dllVersion="131078" w:nlCheck="1" w:checkStyle="1"/>
  <w:activeWritingStyle w:appName="MSWord" w:lang="zh-CN" w:vendorID="64" w:dllVersion="131077" w:nlCheck="1" w:checkStyle="1"/>
  <w:activeWritingStyle w:appName="MSWord" w:lang="en-GB" w:vendorID="8" w:dllVersion="513" w:checkStyle="1"/>
  <w:activeWritingStyle w:appName="MSWord" w:lang="en-US" w:vendorID="8" w:dllVersion="513" w:checkStyle="1"/>
  <w:activeWritingStyle w:appName="MSWord" w:lang="en-US" w:vendorID="6" w:dllVersion="2" w:checkStyle="1"/>
  <w:stylePaneFormatFilter w:val="3F01"/>
  <w:defaultTabStop w:val="720"/>
  <w:doNotHyphenateCaps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134146" style="mso-position-vertical-relative:line" fill="f" fillcolor="white" stroke="f">
      <v:fill color="white" on="f"/>
      <v:stroke on="f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</w:compat>
  <w:rsids>
    <w:rsidRoot w:val="00533A40"/>
    <w:rsid w:val="00000D31"/>
    <w:rsid w:val="00001B03"/>
    <w:rsid w:val="00001B10"/>
    <w:rsid w:val="00001C6D"/>
    <w:rsid w:val="0000249B"/>
    <w:rsid w:val="00002B69"/>
    <w:rsid w:val="00002EAD"/>
    <w:rsid w:val="00003BE7"/>
    <w:rsid w:val="00003D5E"/>
    <w:rsid w:val="00004317"/>
    <w:rsid w:val="00004BE5"/>
    <w:rsid w:val="0000574A"/>
    <w:rsid w:val="00005B13"/>
    <w:rsid w:val="00006431"/>
    <w:rsid w:val="000068A7"/>
    <w:rsid w:val="0000707E"/>
    <w:rsid w:val="000070DC"/>
    <w:rsid w:val="00007BDD"/>
    <w:rsid w:val="00010090"/>
    <w:rsid w:val="000105F9"/>
    <w:rsid w:val="00010DE6"/>
    <w:rsid w:val="00011C1D"/>
    <w:rsid w:val="000137EF"/>
    <w:rsid w:val="0001443D"/>
    <w:rsid w:val="00014589"/>
    <w:rsid w:val="00014D5C"/>
    <w:rsid w:val="0001556E"/>
    <w:rsid w:val="00015C13"/>
    <w:rsid w:val="000175E0"/>
    <w:rsid w:val="00020B14"/>
    <w:rsid w:val="00021092"/>
    <w:rsid w:val="00021998"/>
    <w:rsid w:val="00021B6B"/>
    <w:rsid w:val="00021DC5"/>
    <w:rsid w:val="00021E38"/>
    <w:rsid w:val="000220BC"/>
    <w:rsid w:val="00022ABE"/>
    <w:rsid w:val="000237E5"/>
    <w:rsid w:val="000267E0"/>
    <w:rsid w:val="00027777"/>
    <w:rsid w:val="00027827"/>
    <w:rsid w:val="0003017A"/>
    <w:rsid w:val="0003226C"/>
    <w:rsid w:val="00032387"/>
    <w:rsid w:val="00033ABA"/>
    <w:rsid w:val="0003446D"/>
    <w:rsid w:val="00034D1F"/>
    <w:rsid w:val="00035830"/>
    <w:rsid w:val="00035A83"/>
    <w:rsid w:val="0003616B"/>
    <w:rsid w:val="000364CB"/>
    <w:rsid w:val="00036CA7"/>
    <w:rsid w:val="000374C8"/>
    <w:rsid w:val="00037BE3"/>
    <w:rsid w:val="00040287"/>
    <w:rsid w:val="000409EB"/>
    <w:rsid w:val="00040B86"/>
    <w:rsid w:val="0004106F"/>
    <w:rsid w:val="000415F3"/>
    <w:rsid w:val="000422F2"/>
    <w:rsid w:val="0004267E"/>
    <w:rsid w:val="0004296E"/>
    <w:rsid w:val="00043591"/>
    <w:rsid w:val="00043605"/>
    <w:rsid w:val="00043DE8"/>
    <w:rsid w:val="00043E70"/>
    <w:rsid w:val="0004409F"/>
    <w:rsid w:val="00044846"/>
    <w:rsid w:val="000459FF"/>
    <w:rsid w:val="0004622D"/>
    <w:rsid w:val="000468B2"/>
    <w:rsid w:val="00046F76"/>
    <w:rsid w:val="00047FDD"/>
    <w:rsid w:val="00050D4D"/>
    <w:rsid w:val="00051995"/>
    <w:rsid w:val="00051D46"/>
    <w:rsid w:val="0005227B"/>
    <w:rsid w:val="00052490"/>
    <w:rsid w:val="00052796"/>
    <w:rsid w:val="000535DC"/>
    <w:rsid w:val="0005398F"/>
    <w:rsid w:val="00053B38"/>
    <w:rsid w:val="00053CD3"/>
    <w:rsid w:val="0005559B"/>
    <w:rsid w:val="00055639"/>
    <w:rsid w:val="0005625A"/>
    <w:rsid w:val="000578EB"/>
    <w:rsid w:val="00060A9F"/>
    <w:rsid w:val="000616BC"/>
    <w:rsid w:val="00061C83"/>
    <w:rsid w:val="00061DC0"/>
    <w:rsid w:val="000625A4"/>
    <w:rsid w:val="00062AA4"/>
    <w:rsid w:val="00063013"/>
    <w:rsid w:val="00063491"/>
    <w:rsid w:val="00064401"/>
    <w:rsid w:val="0006454B"/>
    <w:rsid w:val="00064E7A"/>
    <w:rsid w:val="00066137"/>
    <w:rsid w:val="00066412"/>
    <w:rsid w:val="00066EDE"/>
    <w:rsid w:val="00067425"/>
    <w:rsid w:val="00067C59"/>
    <w:rsid w:val="00070031"/>
    <w:rsid w:val="0007063E"/>
    <w:rsid w:val="00071942"/>
    <w:rsid w:val="00072076"/>
    <w:rsid w:val="00073AEC"/>
    <w:rsid w:val="0007427D"/>
    <w:rsid w:val="00074EF6"/>
    <w:rsid w:val="00075A07"/>
    <w:rsid w:val="00077173"/>
    <w:rsid w:val="00077451"/>
    <w:rsid w:val="00077AFB"/>
    <w:rsid w:val="00077CD4"/>
    <w:rsid w:val="000805B5"/>
    <w:rsid w:val="00080661"/>
    <w:rsid w:val="000812F2"/>
    <w:rsid w:val="0008190C"/>
    <w:rsid w:val="00082275"/>
    <w:rsid w:val="0008464B"/>
    <w:rsid w:val="00085084"/>
    <w:rsid w:val="000850E8"/>
    <w:rsid w:val="000855CA"/>
    <w:rsid w:val="000868A6"/>
    <w:rsid w:val="0009073D"/>
    <w:rsid w:val="00091F3D"/>
    <w:rsid w:val="000929EF"/>
    <w:rsid w:val="00093E59"/>
    <w:rsid w:val="00093F82"/>
    <w:rsid w:val="000940EB"/>
    <w:rsid w:val="0009422E"/>
    <w:rsid w:val="00094753"/>
    <w:rsid w:val="00094830"/>
    <w:rsid w:val="00094D17"/>
    <w:rsid w:val="00094FCC"/>
    <w:rsid w:val="0009538E"/>
    <w:rsid w:val="00095C77"/>
    <w:rsid w:val="00096174"/>
    <w:rsid w:val="00096E72"/>
    <w:rsid w:val="00097A02"/>
    <w:rsid w:val="000A0528"/>
    <w:rsid w:val="000A091F"/>
    <w:rsid w:val="000A0E7C"/>
    <w:rsid w:val="000A12A8"/>
    <w:rsid w:val="000A16B9"/>
    <w:rsid w:val="000A20C2"/>
    <w:rsid w:val="000A2B1E"/>
    <w:rsid w:val="000A2FFA"/>
    <w:rsid w:val="000A312C"/>
    <w:rsid w:val="000A3326"/>
    <w:rsid w:val="000A3A5A"/>
    <w:rsid w:val="000A421A"/>
    <w:rsid w:val="000A444D"/>
    <w:rsid w:val="000A45D2"/>
    <w:rsid w:val="000A4906"/>
    <w:rsid w:val="000A4C29"/>
    <w:rsid w:val="000A5362"/>
    <w:rsid w:val="000A557E"/>
    <w:rsid w:val="000A5AC7"/>
    <w:rsid w:val="000A61CE"/>
    <w:rsid w:val="000A6619"/>
    <w:rsid w:val="000A6921"/>
    <w:rsid w:val="000A7872"/>
    <w:rsid w:val="000A7B93"/>
    <w:rsid w:val="000B0178"/>
    <w:rsid w:val="000B1ADA"/>
    <w:rsid w:val="000B235A"/>
    <w:rsid w:val="000B28E1"/>
    <w:rsid w:val="000B314B"/>
    <w:rsid w:val="000B4354"/>
    <w:rsid w:val="000B4A27"/>
    <w:rsid w:val="000B53E8"/>
    <w:rsid w:val="000B5B4B"/>
    <w:rsid w:val="000B7582"/>
    <w:rsid w:val="000B7EB4"/>
    <w:rsid w:val="000C0439"/>
    <w:rsid w:val="000C07B6"/>
    <w:rsid w:val="000C0A98"/>
    <w:rsid w:val="000C1793"/>
    <w:rsid w:val="000C1BF5"/>
    <w:rsid w:val="000C20E0"/>
    <w:rsid w:val="000C26A4"/>
    <w:rsid w:val="000C26DF"/>
    <w:rsid w:val="000C3933"/>
    <w:rsid w:val="000C3A7B"/>
    <w:rsid w:val="000C3F67"/>
    <w:rsid w:val="000C431D"/>
    <w:rsid w:val="000C552D"/>
    <w:rsid w:val="000C6391"/>
    <w:rsid w:val="000C6405"/>
    <w:rsid w:val="000C6B8E"/>
    <w:rsid w:val="000C6CA7"/>
    <w:rsid w:val="000C6D23"/>
    <w:rsid w:val="000D09EC"/>
    <w:rsid w:val="000D25B0"/>
    <w:rsid w:val="000D2651"/>
    <w:rsid w:val="000D26F4"/>
    <w:rsid w:val="000D4B39"/>
    <w:rsid w:val="000D5010"/>
    <w:rsid w:val="000D5213"/>
    <w:rsid w:val="000D5B32"/>
    <w:rsid w:val="000D5C4C"/>
    <w:rsid w:val="000D662C"/>
    <w:rsid w:val="000D677F"/>
    <w:rsid w:val="000D7ABD"/>
    <w:rsid w:val="000E0435"/>
    <w:rsid w:val="000E066E"/>
    <w:rsid w:val="000E11E0"/>
    <w:rsid w:val="000E1BB9"/>
    <w:rsid w:val="000E273C"/>
    <w:rsid w:val="000E2856"/>
    <w:rsid w:val="000E41A0"/>
    <w:rsid w:val="000E58EF"/>
    <w:rsid w:val="000E6280"/>
    <w:rsid w:val="000E64B2"/>
    <w:rsid w:val="000E658F"/>
    <w:rsid w:val="000F10A7"/>
    <w:rsid w:val="000F10AE"/>
    <w:rsid w:val="000F28FA"/>
    <w:rsid w:val="000F29AD"/>
    <w:rsid w:val="000F2D33"/>
    <w:rsid w:val="000F352B"/>
    <w:rsid w:val="000F355C"/>
    <w:rsid w:val="000F36BE"/>
    <w:rsid w:val="000F38CF"/>
    <w:rsid w:val="000F5DB2"/>
    <w:rsid w:val="000F5E8B"/>
    <w:rsid w:val="000F644E"/>
    <w:rsid w:val="000F686F"/>
    <w:rsid w:val="000F6951"/>
    <w:rsid w:val="000F7C58"/>
    <w:rsid w:val="00101507"/>
    <w:rsid w:val="00102908"/>
    <w:rsid w:val="00102BD3"/>
    <w:rsid w:val="0010301E"/>
    <w:rsid w:val="0010381B"/>
    <w:rsid w:val="00104C06"/>
    <w:rsid w:val="00105152"/>
    <w:rsid w:val="0010695E"/>
    <w:rsid w:val="00106E57"/>
    <w:rsid w:val="001071AD"/>
    <w:rsid w:val="001108BC"/>
    <w:rsid w:val="00110AD2"/>
    <w:rsid w:val="00110EA3"/>
    <w:rsid w:val="0011159B"/>
    <w:rsid w:val="00111807"/>
    <w:rsid w:val="00111AD4"/>
    <w:rsid w:val="00111B2B"/>
    <w:rsid w:val="00111D76"/>
    <w:rsid w:val="001121CC"/>
    <w:rsid w:val="00112615"/>
    <w:rsid w:val="00112A7A"/>
    <w:rsid w:val="0011341E"/>
    <w:rsid w:val="001135F3"/>
    <w:rsid w:val="00113AE9"/>
    <w:rsid w:val="001142B1"/>
    <w:rsid w:val="00114C7B"/>
    <w:rsid w:val="001166B1"/>
    <w:rsid w:val="001172AB"/>
    <w:rsid w:val="00117C28"/>
    <w:rsid w:val="00117DF0"/>
    <w:rsid w:val="00117E7A"/>
    <w:rsid w:val="001202CF"/>
    <w:rsid w:val="00121062"/>
    <w:rsid w:val="0012346C"/>
    <w:rsid w:val="00123497"/>
    <w:rsid w:val="00124430"/>
    <w:rsid w:val="00125A47"/>
    <w:rsid w:val="00125AAC"/>
    <w:rsid w:val="0012649E"/>
    <w:rsid w:val="00127463"/>
    <w:rsid w:val="00130553"/>
    <w:rsid w:val="00130FBE"/>
    <w:rsid w:val="001310A3"/>
    <w:rsid w:val="0013192F"/>
    <w:rsid w:val="0013276B"/>
    <w:rsid w:val="00132AD0"/>
    <w:rsid w:val="001331FC"/>
    <w:rsid w:val="001333E6"/>
    <w:rsid w:val="001336FF"/>
    <w:rsid w:val="00133A49"/>
    <w:rsid w:val="0013428B"/>
    <w:rsid w:val="00135A72"/>
    <w:rsid w:val="00137C80"/>
    <w:rsid w:val="00140746"/>
    <w:rsid w:val="00140CB1"/>
    <w:rsid w:val="00140E96"/>
    <w:rsid w:val="00141E9D"/>
    <w:rsid w:val="001437F5"/>
    <w:rsid w:val="00143A14"/>
    <w:rsid w:val="001443F7"/>
    <w:rsid w:val="00144828"/>
    <w:rsid w:val="00144BFE"/>
    <w:rsid w:val="00145771"/>
    <w:rsid w:val="0014630E"/>
    <w:rsid w:val="001469DD"/>
    <w:rsid w:val="00146D3F"/>
    <w:rsid w:val="00150012"/>
    <w:rsid w:val="00150273"/>
    <w:rsid w:val="00150DCB"/>
    <w:rsid w:val="00150EAE"/>
    <w:rsid w:val="00150F81"/>
    <w:rsid w:val="00152160"/>
    <w:rsid w:val="00152FAE"/>
    <w:rsid w:val="00153A9E"/>
    <w:rsid w:val="001550A0"/>
    <w:rsid w:val="00155523"/>
    <w:rsid w:val="00156576"/>
    <w:rsid w:val="00160BBF"/>
    <w:rsid w:val="001617A1"/>
    <w:rsid w:val="00162028"/>
    <w:rsid w:val="001636B8"/>
    <w:rsid w:val="00164609"/>
    <w:rsid w:val="00165C45"/>
    <w:rsid w:val="0016699E"/>
    <w:rsid w:val="00167051"/>
    <w:rsid w:val="001673A9"/>
    <w:rsid w:val="001676DC"/>
    <w:rsid w:val="001720DD"/>
    <w:rsid w:val="0017301D"/>
    <w:rsid w:val="001746A4"/>
    <w:rsid w:val="00174DF9"/>
    <w:rsid w:val="00175318"/>
    <w:rsid w:val="00175769"/>
    <w:rsid w:val="00175B33"/>
    <w:rsid w:val="00176EE5"/>
    <w:rsid w:val="001772CA"/>
    <w:rsid w:val="00177419"/>
    <w:rsid w:val="00177C74"/>
    <w:rsid w:val="00177D6B"/>
    <w:rsid w:val="00180691"/>
    <w:rsid w:val="00181988"/>
    <w:rsid w:val="00181F6E"/>
    <w:rsid w:val="00181FFB"/>
    <w:rsid w:val="00183AC7"/>
    <w:rsid w:val="00184EC6"/>
    <w:rsid w:val="00185560"/>
    <w:rsid w:val="0018683D"/>
    <w:rsid w:val="00187353"/>
    <w:rsid w:val="00187F8E"/>
    <w:rsid w:val="00187FD9"/>
    <w:rsid w:val="0019116D"/>
    <w:rsid w:val="00192729"/>
    <w:rsid w:val="0019300D"/>
    <w:rsid w:val="00193C02"/>
    <w:rsid w:val="00193F37"/>
    <w:rsid w:val="001940F1"/>
    <w:rsid w:val="00194C28"/>
    <w:rsid w:val="0019584D"/>
    <w:rsid w:val="00195978"/>
    <w:rsid w:val="00195DB2"/>
    <w:rsid w:val="00196633"/>
    <w:rsid w:val="001A0869"/>
    <w:rsid w:val="001A0C4F"/>
    <w:rsid w:val="001A1168"/>
    <w:rsid w:val="001A140B"/>
    <w:rsid w:val="001A1EB4"/>
    <w:rsid w:val="001A2072"/>
    <w:rsid w:val="001A25B3"/>
    <w:rsid w:val="001A2994"/>
    <w:rsid w:val="001A355A"/>
    <w:rsid w:val="001A3C72"/>
    <w:rsid w:val="001A4489"/>
    <w:rsid w:val="001A4A41"/>
    <w:rsid w:val="001A4EDB"/>
    <w:rsid w:val="001A5D3C"/>
    <w:rsid w:val="001A6497"/>
    <w:rsid w:val="001A669A"/>
    <w:rsid w:val="001A6EB4"/>
    <w:rsid w:val="001A71F8"/>
    <w:rsid w:val="001A74A0"/>
    <w:rsid w:val="001A7D7E"/>
    <w:rsid w:val="001B0527"/>
    <w:rsid w:val="001B2084"/>
    <w:rsid w:val="001B218A"/>
    <w:rsid w:val="001B2654"/>
    <w:rsid w:val="001B28DC"/>
    <w:rsid w:val="001B325F"/>
    <w:rsid w:val="001B3EAA"/>
    <w:rsid w:val="001B4872"/>
    <w:rsid w:val="001B49AB"/>
    <w:rsid w:val="001B4D64"/>
    <w:rsid w:val="001B523D"/>
    <w:rsid w:val="001B5240"/>
    <w:rsid w:val="001B52B6"/>
    <w:rsid w:val="001B593A"/>
    <w:rsid w:val="001B5E0B"/>
    <w:rsid w:val="001B624A"/>
    <w:rsid w:val="001B6C50"/>
    <w:rsid w:val="001B7090"/>
    <w:rsid w:val="001C2448"/>
    <w:rsid w:val="001C28A1"/>
    <w:rsid w:val="001C31C8"/>
    <w:rsid w:val="001C3B1C"/>
    <w:rsid w:val="001C446A"/>
    <w:rsid w:val="001C4EA7"/>
    <w:rsid w:val="001C566C"/>
    <w:rsid w:val="001C5908"/>
    <w:rsid w:val="001C5A8D"/>
    <w:rsid w:val="001C7452"/>
    <w:rsid w:val="001C7972"/>
    <w:rsid w:val="001D00E1"/>
    <w:rsid w:val="001D032F"/>
    <w:rsid w:val="001D075E"/>
    <w:rsid w:val="001D0FC8"/>
    <w:rsid w:val="001D1263"/>
    <w:rsid w:val="001D17BD"/>
    <w:rsid w:val="001D19EB"/>
    <w:rsid w:val="001D1C4C"/>
    <w:rsid w:val="001D2B0B"/>
    <w:rsid w:val="001D3A8B"/>
    <w:rsid w:val="001D412A"/>
    <w:rsid w:val="001D475D"/>
    <w:rsid w:val="001D5E68"/>
    <w:rsid w:val="001D7249"/>
    <w:rsid w:val="001D7763"/>
    <w:rsid w:val="001D77B0"/>
    <w:rsid w:val="001E006A"/>
    <w:rsid w:val="001E121A"/>
    <w:rsid w:val="001E1E5B"/>
    <w:rsid w:val="001E20C2"/>
    <w:rsid w:val="001E3CA5"/>
    <w:rsid w:val="001E412B"/>
    <w:rsid w:val="001E424B"/>
    <w:rsid w:val="001E424F"/>
    <w:rsid w:val="001E6A3B"/>
    <w:rsid w:val="001E6DC4"/>
    <w:rsid w:val="001E70C0"/>
    <w:rsid w:val="001E7AF4"/>
    <w:rsid w:val="001E7FF0"/>
    <w:rsid w:val="001F06AD"/>
    <w:rsid w:val="001F07BF"/>
    <w:rsid w:val="001F0F87"/>
    <w:rsid w:val="001F2454"/>
    <w:rsid w:val="001F43A6"/>
    <w:rsid w:val="001F43B2"/>
    <w:rsid w:val="001F56ED"/>
    <w:rsid w:val="001F5B2D"/>
    <w:rsid w:val="001F648D"/>
    <w:rsid w:val="001F7229"/>
    <w:rsid w:val="001F7270"/>
    <w:rsid w:val="002002FE"/>
    <w:rsid w:val="00200491"/>
    <w:rsid w:val="002015BD"/>
    <w:rsid w:val="00201C7B"/>
    <w:rsid w:val="002022BC"/>
    <w:rsid w:val="00202E53"/>
    <w:rsid w:val="00203769"/>
    <w:rsid w:val="00203798"/>
    <w:rsid w:val="00204440"/>
    <w:rsid w:val="00204565"/>
    <w:rsid w:val="00206161"/>
    <w:rsid w:val="00206AE5"/>
    <w:rsid w:val="00206E5D"/>
    <w:rsid w:val="002115A8"/>
    <w:rsid w:val="00211C36"/>
    <w:rsid w:val="00211F5A"/>
    <w:rsid w:val="002122B1"/>
    <w:rsid w:val="00212EFB"/>
    <w:rsid w:val="00213250"/>
    <w:rsid w:val="002142C6"/>
    <w:rsid w:val="00215866"/>
    <w:rsid w:val="00215C1C"/>
    <w:rsid w:val="002164B4"/>
    <w:rsid w:val="00216D1C"/>
    <w:rsid w:val="0022056F"/>
    <w:rsid w:val="002215A6"/>
    <w:rsid w:val="002226BA"/>
    <w:rsid w:val="00223143"/>
    <w:rsid w:val="0022633E"/>
    <w:rsid w:val="00226747"/>
    <w:rsid w:val="002271BB"/>
    <w:rsid w:val="002315F6"/>
    <w:rsid w:val="00231BED"/>
    <w:rsid w:val="00233B5E"/>
    <w:rsid w:val="002347DD"/>
    <w:rsid w:val="00235BD3"/>
    <w:rsid w:val="00235D39"/>
    <w:rsid w:val="00236A00"/>
    <w:rsid w:val="00237CB8"/>
    <w:rsid w:val="0024026D"/>
    <w:rsid w:val="002402C5"/>
    <w:rsid w:val="0024073E"/>
    <w:rsid w:val="00242677"/>
    <w:rsid w:val="00242FFF"/>
    <w:rsid w:val="002430C1"/>
    <w:rsid w:val="00243111"/>
    <w:rsid w:val="00243AE0"/>
    <w:rsid w:val="00243DFD"/>
    <w:rsid w:val="002457AF"/>
    <w:rsid w:val="002477D8"/>
    <w:rsid w:val="00247BFF"/>
    <w:rsid w:val="002509EB"/>
    <w:rsid w:val="00251086"/>
    <w:rsid w:val="00252628"/>
    <w:rsid w:val="002539C4"/>
    <w:rsid w:val="00254F8F"/>
    <w:rsid w:val="00255663"/>
    <w:rsid w:val="0025633D"/>
    <w:rsid w:val="00256560"/>
    <w:rsid w:val="0025662A"/>
    <w:rsid w:val="00256689"/>
    <w:rsid w:val="00256B9B"/>
    <w:rsid w:val="00257763"/>
    <w:rsid w:val="00260A21"/>
    <w:rsid w:val="00261EE4"/>
    <w:rsid w:val="002629F4"/>
    <w:rsid w:val="00262D82"/>
    <w:rsid w:val="00262E74"/>
    <w:rsid w:val="00265552"/>
    <w:rsid w:val="00266198"/>
    <w:rsid w:val="002669CC"/>
    <w:rsid w:val="00266C02"/>
    <w:rsid w:val="00266FF3"/>
    <w:rsid w:val="002679F2"/>
    <w:rsid w:val="00270CD5"/>
    <w:rsid w:val="00272A40"/>
    <w:rsid w:val="00273FAA"/>
    <w:rsid w:val="00274615"/>
    <w:rsid w:val="00274FFD"/>
    <w:rsid w:val="0027522B"/>
    <w:rsid w:val="00275440"/>
    <w:rsid w:val="0027654D"/>
    <w:rsid w:val="00277322"/>
    <w:rsid w:val="00277BDF"/>
    <w:rsid w:val="00277EE5"/>
    <w:rsid w:val="0028091D"/>
    <w:rsid w:val="00282084"/>
    <w:rsid w:val="002821F3"/>
    <w:rsid w:val="00282460"/>
    <w:rsid w:val="002824DD"/>
    <w:rsid w:val="00282A91"/>
    <w:rsid w:val="002845D1"/>
    <w:rsid w:val="002866C8"/>
    <w:rsid w:val="002871E7"/>
    <w:rsid w:val="00287465"/>
    <w:rsid w:val="0028787D"/>
    <w:rsid w:val="002878C4"/>
    <w:rsid w:val="0029058C"/>
    <w:rsid w:val="00290C0C"/>
    <w:rsid w:val="0029203F"/>
    <w:rsid w:val="002922C2"/>
    <w:rsid w:val="002927B6"/>
    <w:rsid w:val="00292C70"/>
    <w:rsid w:val="00294DCE"/>
    <w:rsid w:val="00296A66"/>
    <w:rsid w:val="00297085"/>
    <w:rsid w:val="002970DC"/>
    <w:rsid w:val="00297E1E"/>
    <w:rsid w:val="00297E67"/>
    <w:rsid w:val="002A1452"/>
    <w:rsid w:val="002A2642"/>
    <w:rsid w:val="002A51BB"/>
    <w:rsid w:val="002A5889"/>
    <w:rsid w:val="002A5ADE"/>
    <w:rsid w:val="002A6C3D"/>
    <w:rsid w:val="002A7F61"/>
    <w:rsid w:val="002B07D3"/>
    <w:rsid w:val="002B09FA"/>
    <w:rsid w:val="002B107B"/>
    <w:rsid w:val="002B1187"/>
    <w:rsid w:val="002B1F24"/>
    <w:rsid w:val="002B2CA9"/>
    <w:rsid w:val="002B344C"/>
    <w:rsid w:val="002B46D3"/>
    <w:rsid w:val="002B473A"/>
    <w:rsid w:val="002B52E3"/>
    <w:rsid w:val="002B576B"/>
    <w:rsid w:val="002B6733"/>
    <w:rsid w:val="002B676E"/>
    <w:rsid w:val="002B69FD"/>
    <w:rsid w:val="002B6E5D"/>
    <w:rsid w:val="002B7D48"/>
    <w:rsid w:val="002C09D8"/>
    <w:rsid w:val="002C2444"/>
    <w:rsid w:val="002C2DAA"/>
    <w:rsid w:val="002C32F0"/>
    <w:rsid w:val="002C3B70"/>
    <w:rsid w:val="002C421F"/>
    <w:rsid w:val="002C4C70"/>
    <w:rsid w:val="002C4FCB"/>
    <w:rsid w:val="002C5704"/>
    <w:rsid w:val="002C5A5F"/>
    <w:rsid w:val="002C5D12"/>
    <w:rsid w:val="002C5F9A"/>
    <w:rsid w:val="002C72D8"/>
    <w:rsid w:val="002C75EB"/>
    <w:rsid w:val="002D0930"/>
    <w:rsid w:val="002D35BB"/>
    <w:rsid w:val="002D3811"/>
    <w:rsid w:val="002D40C2"/>
    <w:rsid w:val="002D41F6"/>
    <w:rsid w:val="002D50D7"/>
    <w:rsid w:val="002D51C2"/>
    <w:rsid w:val="002D5E17"/>
    <w:rsid w:val="002D6314"/>
    <w:rsid w:val="002D66C0"/>
    <w:rsid w:val="002D6C22"/>
    <w:rsid w:val="002D6C55"/>
    <w:rsid w:val="002D6C60"/>
    <w:rsid w:val="002D6C6B"/>
    <w:rsid w:val="002D6F34"/>
    <w:rsid w:val="002D6F43"/>
    <w:rsid w:val="002D6FC3"/>
    <w:rsid w:val="002D7739"/>
    <w:rsid w:val="002E001F"/>
    <w:rsid w:val="002E0611"/>
    <w:rsid w:val="002E07A2"/>
    <w:rsid w:val="002E0ABC"/>
    <w:rsid w:val="002E1B67"/>
    <w:rsid w:val="002E1F6D"/>
    <w:rsid w:val="002E28E8"/>
    <w:rsid w:val="002E2E0D"/>
    <w:rsid w:val="002E3D38"/>
    <w:rsid w:val="002E430D"/>
    <w:rsid w:val="002E4BFA"/>
    <w:rsid w:val="002E5E10"/>
    <w:rsid w:val="002E6692"/>
    <w:rsid w:val="002E67C1"/>
    <w:rsid w:val="002E6A07"/>
    <w:rsid w:val="002E6FB6"/>
    <w:rsid w:val="002F01CF"/>
    <w:rsid w:val="002F0585"/>
    <w:rsid w:val="002F06AE"/>
    <w:rsid w:val="002F1345"/>
    <w:rsid w:val="002F2355"/>
    <w:rsid w:val="002F342D"/>
    <w:rsid w:val="002F36B1"/>
    <w:rsid w:val="002F3863"/>
    <w:rsid w:val="002F3D8E"/>
    <w:rsid w:val="002F460A"/>
    <w:rsid w:val="002F48EE"/>
    <w:rsid w:val="002F4D9E"/>
    <w:rsid w:val="002F666F"/>
    <w:rsid w:val="002F6B88"/>
    <w:rsid w:val="002F7521"/>
    <w:rsid w:val="002F7931"/>
    <w:rsid w:val="00302277"/>
    <w:rsid w:val="003028D4"/>
    <w:rsid w:val="00302EE6"/>
    <w:rsid w:val="00303267"/>
    <w:rsid w:val="00304958"/>
    <w:rsid w:val="00304EA0"/>
    <w:rsid w:val="00304FE9"/>
    <w:rsid w:val="00305DA6"/>
    <w:rsid w:val="00306AE6"/>
    <w:rsid w:val="003072E7"/>
    <w:rsid w:val="00307861"/>
    <w:rsid w:val="003116E6"/>
    <w:rsid w:val="00311751"/>
    <w:rsid w:val="003118CD"/>
    <w:rsid w:val="00311D30"/>
    <w:rsid w:val="00311E1F"/>
    <w:rsid w:val="00312552"/>
    <w:rsid w:val="00312DE1"/>
    <w:rsid w:val="00313411"/>
    <w:rsid w:val="003144DA"/>
    <w:rsid w:val="003157C2"/>
    <w:rsid w:val="00315BE7"/>
    <w:rsid w:val="00315EBB"/>
    <w:rsid w:val="003162B8"/>
    <w:rsid w:val="003169D9"/>
    <w:rsid w:val="00316C90"/>
    <w:rsid w:val="00317370"/>
    <w:rsid w:val="00317591"/>
    <w:rsid w:val="003216DB"/>
    <w:rsid w:val="003220C2"/>
    <w:rsid w:val="0032216B"/>
    <w:rsid w:val="00322D25"/>
    <w:rsid w:val="00322E8B"/>
    <w:rsid w:val="00322F11"/>
    <w:rsid w:val="003238D9"/>
    <w:rsid w:val="00325008"/>
    <w:rsid w:val="003253DE"/>
    <w:rsid w:val="00326E7E"/>
    <w:rsid w:val="00327541"/>
    <w:rsid w:val="00327694"/>
    <w:rsid w:val="00327831"/>
    <w:rsid w:val="0033091D"/>
    <w:rsid w:val="00330A49"/>
    <w:rsid w:val="00332A28"/>
    <w:rsid w:val="00332EC3"/>
    <w:rsid w:val="00333E49"/>
    <w:rsid w:val="00334A8A"/>
    <w:rsid w:val="00335752"/>
    <w:rsid w:val="00337BFF"/>
    <w:rsid w:val="003403AD"/>
    <w:rsid w:val="00341275"/>
    <w:rsid w:val="00341334"/>
    <w:rsid w:val="00341461"/>
    <w:rsid w:val="00341976"/>
    <w:rsid w:val="003449A9"/>
    <w:rsid w:val="00345303"/>
    <w:rsid w:val="0034541A"/>
    <w:rsid w:val="003461FC"/>
    <w:rsid w:val="00346E14"/>
    <w:rsid w:val="00347090"/>
    <w:rsid w:val="00347C2F"/>
    <w:rsid w:val="00350324"/>
    <w:rsid w:val="00351775"/>
    <w:rsid w:val="0035210D"/>
    <w:rsid w:val="00352329"/>
    <w:rsid w:val="00354069"/>
    <w:rsid w:val="00354A9F"/>
    <w:rsid w:val="00355B1B"/>
    <w:rsid w:val="00355FA0"/>
    <w:rsid w:val="0035782C"/>
    <w:rsid w:val="00357D0E"/>
    <w:rsid w:val="0036096A"/>
    <w:rsid w:val="00360BDA"/>
    <w:rsid w:val="0036177C"/>
    <w:rsid w:val="00362B89"/>
    <w:rsid w:val="00362E07"/>
    <w:rsid w:val="00362F3C"/>
    <w:rsid w:val="00363005"/>
    <w:rsid w:val="003639DC"/>
    <w:rsid w:val="00363A0F"/>
    <w:rsid w:val="00363D27"/>
    <w:rsid w:val="00364E01"/>
    <w:rsid w:val="00365125"/>
    <w:rsid w:val="003652EA"/>
    <w:rsid w:val="003653AB"/>
    <w:rsid w:val="00365AD6"/>
    <w:rsid w:val="00366C91"/>
    <w:rsid w:val="00366E82"/>
    <w:rsid w:val="00367C46"/>
    <w:rsid w:val="00370D1F"/>
    <w:rsid w:val="00371D54"/>
    <w:rsid w:val="00371EE5"/>
    <w:rsid w:val="003737CF"/>
    <w:rsid w:val="0037479E"/>
    <w:rsid w:val="00374BD0"/>
    <w:rsid w:val="00376B22"/>
    <w:rsid w:val="00380288"/>
    <w:rsid w:val="00381E16"/>
    <w:rsid w:val="00382F74"/>
    <w:rsid w:val="00383919"/>
    <w:rsid w:val="00383CAB"/>
    <w:rsid w:val="00384464"/>
    <w:rsid w:val="003858B2"/>
    <w:rsid w:val="00385FA5"/>
    <w:rsid w:val="0038667E"/>
    <w:rsid w:val="00391B10"/>
    <w:rsid w:val="00392281"/>
    <w:rsid w:val="00392293"/>
    <w:rsid w:val="003930D4"/>
    <w:rsid w:val="0039322E"/>
    <w:rsid w:val="00393976"/>
    <w:rsid w:val="00394129"/>
    <w:rsid w:val="00394D0B"/>
    <w:rsid w:val="003955F8"/>
    <w:rsid w:val="00395E21"/>
    <w:rsid w:val="003A02AC"/>
    <w:rsid w:val="003A0793"/>
    <w:rsid w:val="003A0F32"/>
    <w:rsid w:val="003A21AD"/>
    <w:rsid w:val="003A2430"/>
    <w:rsid w:val="003A2CC1"/>
    <w:rsid w:val="003A3252"/>
    <w:rsid w:val="003A5D53"/>
    <w:rsid w:val="003A5E5B"/>
    <w:rsid w:val="003A6B08"/>
    <w:rsid w:val="003A7589"/>
    <w:rsid w:val="003A7D1C"/>
    <w:rsid w:val="003B06C5"/>
    <w:rsid w:val="003B0DF7"/>
    <w:rsid w:val="003B0F1B"/>
    <w:rsid w:val="003B0FD6"/>
    <w:rsid w:val="003B10DB"/>
    <w:rsid w:val="003B1810"/>
    <w:rsid w:val="003B1A59"/>
    <w:rsid w:val="003B2A08"/>
    <w:rsid w:val="003B3C60"/>
    <w:rsid w:val="003B48D7"/>
    <w:rsid w:val="003B49FE"/>
    <w:rsid w:val="003B59A4"/>
    <w:rsid w:val="003B620B"/>
    <w:rsid w:val="003B62B6"/>
    <w:rsid w:val="003B641C"/>
    <w:rsid w:val="003B6A0E"/>
    <w:rsid w:val="003B7034"/>
    <w:rsid w:val="003C12FA"/>
    <w:rsid w:val="003C1378"/>
    <w:rsid w:val="003C1BB2"/>
    <w:rsid w:val="003C1E88"/>
    <w:rsid w:val="003C36E9"/>
    <w:rsid w:val="003C3D1C"/>
    <w:rsid w:val="003C58F4"/>
    <w:rsid w:val="003C5E08"/>
    <w:rsid w:val="003C61AB"/>
    <w:rsid w:val="003C6FC0"/>
    <w:rsid w:val="003C739D"/>
    <w:rsid w:val="003C7808"/>
    <w:rsid w:val="003D05FC"/>
    <w:rsid w:val="003D0B6F"/>
    <w:rsid w:val="003D0CFD"/>
    <w:rsid w:val="003D3130"/>
    <w:rsid w:val="003D449A"/>
    <w:rsid w:val="003D4E57"/>
    <w:rsid w:val="003D524A"/>
    <w:rsid w:val="003D58D0"/>
    <w:rsid w:val="003D59A8"/>
    <w:rsid w:val="003D5DB5"/>
    <w:rsid w:val="003D6BA0"/>
    <w:rsid w:val="003D76BD"/>
    <w:rsid w:val="003D7867"/>
    <w:rsid w:val="003E052A"/>
    <w:rsid w:val="003E0C7B"/>
    <w:rsid w:val="003E187A"/>
    <w:rsid w:val="003E2BE8"/>
    <w:rsid w:val="003E49EB"/>
    <w:rsid w:val="003E4E34"/>
    <w:rsid w:val="003E4EE7"/>
    <w:rsid w:val="003E5774"/>
    <w:rsid w:val="003E586E"/>
    <w:rsid w:val="003E5DF0"/>
    <w:rsid w:val="003E5E19"/>
    <w:rsid w:val="003E653C"/>
    <w:rsid w:val="003E7287"/>
    <w:rsid w:val="003E7CFD"/>
    <w:rsid w:val="003F00C7"/>
    <w:rsid w:val="003F07C6"/>
    <w:rsid w:val="003F142B"/>
    <w:rsid w:val="003F1697"/>
    <w:rsid w:val="003F2E04"/>
    <w:rsid w:val="003F4BE8"/>
    <w:rsid w:val="003F4F67"/>
    <w:rsid w:val="003F4F96"/>
    <w:rsid w:val="003F5861"/>
    <w:rsid w:val="003F7351"/>
    <w:rsid w:val="003F73E1"/>
    <w:rsid w:val="003F7904"/>
    <w:rsid w:val="003F7CA2"/>
    <w:rsid w:val="00400230"/>
    <w:rsid w:val="00400AE1"/>
    <w:rsid w:val="00400B5E"/>
    <w:rsid w:val="004018A1"/>
    <w:rsid w:val="00401CC4"/>
    <w:rsid w:val="00401CF8"/>
    <w:rsid w:val="00403711"/>
    <w:rsid w:val="0040380C"/>
    <w:rsid w:val="00404379"/>
    <w:rsid w:val="00404DAC"/>
    <w:rsid w:val="004051B7"/>
    <w:rsid w:val="00405380"/>
    <w:rsid w:val="0040544F"/>
    <w:rsid w:val="00405D40"/>
    <w:rsid w:val="004065AA"/>
    <w:rsid w:val="00407EC6"/>
    <w:rsid w:val="00410A77"/>
    <w:rsid w:val="00410D82"/>
    <w:rsid w:val="00410EB4"/>
    <w:rsid w:val="004111C8"/>
    <w:rsid w:val="004128BE"/>
    <w:rsid w:val="00412C53"/>
    <w:rsid w:val="00413E74"/>
    <w:rsid w:val="004140E6"/>
    <w:rsid w:val="0041603F"/>
    <w:rsid w:val="004206FB"/>
    <w:rsid w:val="004229F8"/>
    <w:rsid w:val="00422B68"/>
    <w:rsid w:val="004232C9"/>
    <w:rsid w:val="004243C0"/>
    <w:rsid w:val="00424F57"/>
    <w:rsid w:val="004250E2"/>
    <w:rsid w:val="004262C3"/>
    <w:rsid w:val="00426980"/>
    <w:rsid w:val="00426A85"/>
    <w:rsid w:val="00426E8B"/>
    <w:rsid w:val="00427B70"/>
    <w:rsid w:val="00430D32"/>
    <w:rsid w:val="00430DFC"/>
    <w:rsid w:val="004316C2"/>
    <w:rsid w:val="004325D7"/>
    <w:rsid w:val="0043267A"/>
    <w:rsid w:val="004326F7"/>
    <w:rsid w:val="00432B85"/>
    <w:rsid w:val="004334E7"/>
    <w:rsid w:val="00434C3C"/>
    <w:rsid w:val="004369A2"/>
    <w:rsid w:val="00437095"/>
    <w:rsid w:val="00437313"/>
    <w:rsid w:val="004374DF"/>
    <w:rsid w:val="0043761E"/>
    <w:rsid w:val="00437A66"/>
    <w:rsid w:val="00437CB6"/>
    <w:rsid w:val="00440273"/>
    <w:rsid w:val="004402A1"/>
    <w:rsid w:val="004408F3"/>
    <w:rsid w:val="00440CA3"/>
    <w:rsid w:val="004416BF"/>
    <w:rsid w:val="004427A7"/>
    <w:rsid w:val="00442926"/>
    <w:rsid w:val="004434C4"/>
    <w:rsid w:val="00443C72"/>
    <w:rsid w:val="00443D44"/>
    <w:rsid w:val="00444ABF"/>
    <w:rsid w:val="00444D0A"/>
    <w:rsid w:val="0044548E"/>
    <w:rsid w:val="00446793"/>
    <w:rsid w:val="0044705F"/>
    <w:rsid w:val="00447098"/>
    <w:rsid w:val="00447C5C"/>
    <w:rsid w:val="00450A5C"/>
    <w:rsid w:val="00450F2A"/>
    <w:rsid w:val="0045115F"/>
    <w:rsid w:val="00451CFA"/>
    <w:rsid w:val="00451D45"/>
    <w:rsid w:val="004520F1"/>
    <w:rsid w:val="004536A8"/>
    <w:rsid w:val="004553B3"/>
    <w:rsid w:val="00455AD2"/>
    <w:rsid w:val="00455BFF"/>
    <w:rsid w:val="00455EEF"/>
    <w:rsid w:val="004575AF"/>
    <w:rsid w:val="00460FE1"/>
    <w:rsid w:val="00461BBC"/>
    <w:rsid w:val="00462530"/>
    <w:rsid w:val="0046327F"/>
    <w:rsid w:val="004640CB"/>
    <w:rsid w:val="00465CB8"/>
    <w:rsid w:val="0046611F"/>
    <w:rsid w:val="0046648C"/>
    <w:rsid w:val="004664DB"/>
    <w:rsid w:val="00467563"/>
    <w:rsid w:val="00470255"/>
    <w:rsid w:val="004732B3"/>
    <w:rsid w:val="0047370A"/>
    <w:rsid w:val="004741AA"/>
    <w:rsid w:val="004741AC"/>
    <w:rsid w:val="00475558"/>
    <w:rsid w:val="00475D46"/>
    <w:rsid w:val="00475DC3"/>
    <w:rsid w:val="004763BF"/>
    <w:rsid w:val="004763D2"/>
    <w:rsid w:val="004763EA"/>
    <w:rsid w:val="00480453"/>
    <w:rsid w:val="00481576"/>
    <w:rsid w:val="00482614"/>
    <w:rsid w:val="00482695"/>
    <w:rsid w:val="0048376B"/>
    <w:rsid w:val="004838C1"/>
    <w:rsid w:val="00483F0C"/>
    <w:rsid w:val="00484684"/>
    <w:rsid w:val="00484AAB"/>
    <w:rsid w:val="004857A7"/>
    <w:rsid w:val="0048653E"/>
    <w:rsid w:val="0048669B"/>
    <w:rsid w:val="004872CB"/>
    <w:rsid w:val="00492460"/>
    <w:rsid w:val="00492DB1"/>
    <w:rsid w:val="004942CF"/>
    <w:rsid w:val="00494967"/>
    <w:rsid w:val="00494D68"/>
    <w:rsid w:val="004957CD"/>
    <w:rsid w:val="00495E5A"/>
    <w:rsid w:val="00496609"/>
    <w:rsid w:val="00496DD7"/>
    <w:rsid w:val="00497DA9"/>
    <w:rsid w:val="004A0421"/>
    <w:rsid w:val="004A0B2F"/>
    <w:rsid w:val="004A1362"/>
    <w:rsid w:val="004A146B"/>
    <w:rsid w:val="004A44B5"/>
    <w:rsid w:val="004A4CFF"/>
    <w:rsid w:val="004A4E2C"/>
    <w:rsid w:val="004A5721"/>
    <w:rsid w:val="004A628B"/>
    <w:rsid w:val="004A677B"/>
    <w:rsid w:val="004B00FB"/>
    <w:rsid w:val="004B09F1"/>
    <w:rsid w:val="004B36C5"/>
    <w:rsid w:val="004B42C7"/>
    <w:rsid w:val="004B5F8A"/>
    <w:rsid w:val="004B6814"/>
    <w:rsid w:val="004B6B2C"/>
    <w:rsid w:val="004B6B76"/>
    <w:rsid w:val="004B7199"/>
    <w:rsid w:val="004B7643"/>
    <w:rsid w:val="004B7AEC"/>
    <w:rsid w:val="004C0258"/>
    <w:rsid w:val="004C0444"/>
    <w:rsid w:val="004C07D7"/>
    <w:rsid w:val="004C0A42"/>
    <w:rsid w:val="004C115B"/>
    <w:rsid w:val="004C1BCF"/>
    <w:rsid w:val="004C2566"/>
    <w:rsid w:val="004C2979"/>
    <w:rsid w:val="004C2A93"/>
    <w:rsid w:val="004C343F"/>
    <w:rsid w:val="004C36D7"/>
    <w:rsid w:val="004C36D8"/>
    <w:rsid w:val="004C3A75"/>
    <w:rsid w:val="004C4670"/>
    <w:rsid w:val="004C4B33"/>
    <w:rsid w:val="004C4FA4"/>
    <w:rsid w:val="004D0DC1"/>
    <w:rsid w:val="004D106C"/>
    <w:rsid w:val="004D191E"/>
    <w:rsid w:val="004D27C1"/>
    <w:rsid w:val="004D31E3"/>
    <w:rsid w:val="004D3460"/>
    <w:rsid w:val="004D35F7"/>
    <w:rsid w:val="004D42B4"/>
    <w:rsid w:val="004D53B1"/>
    <w:rsid w:val="004D5BE4"/>
    <w:rsid w:val="004D60B2"/>
    <w:rsid w:val="004D63A0"/>
    <w:rsid w:val="004D7CD6"/>
    <w:rsid w:val="004E03E4"/>
    <w:rsid w:val="004E1B7E"/>
    <w:rsid w:val="004E2785"/>
    <w:rsid w:val="004E2C2F"/>
    <w:rsid w:val="004E368E"/>
    <w:rsid w:val="004E482D"/>
    <w:rsid w:val="004E48AF"/>
    <w:rsid w:val="004E4B04"/>
    <w:rsid w:val="004E5978"/>
    <w:rsid w:val="004E7453"/>
    <w:rsid w:val="004F09D2"/>
    <w:rsid w:val="004F0AB6"/>
    <w:rsid w:val="004F1783"/>
    <w:rsid w:val="004F1D37"/>
    <w:rsid w:val="004F279A"/>
    <w:rsid w:val="004F35D6"/>
    <w:rsid w:val="004F4175"/>
    <w:rsid w:val="004F49D4"/>
    <w:rsid w:val="004F518D"/>
    <w:rsid w:val="004F548D"/>
    <w:rsid w:val="004F5C07"/>
    <w:rsid w:val="004F6966"/>
    <w:rsid w:val="004F7C40"/>
    <w:rsid w:val="005008BC"/>
    <w:rsid w:val="0050106F"/>
    <w:rsid w:val="00503116"/>
    <w:rsid w:val="00503149"/>
    <w:rsid w:val="005031D4"/>
    <w:rsid w:val="00503523"/>
    <w:rsid w:val="00503B57"/>
    <w:rsid w:val="00504205"/>
    <w:rsid w:val="005049AF"/>
    <w:rsid w:val="00505550"/>
    <w:rsid w:val="00505C69"/>
    <w:rsid w:val="005061ED"/>
    <w:rsid w:val="0050652D"/>
    <w:rsid w:val="00506A89"/>
    <w:rsid w:val="005112F5"/>
    <w:rsid w:val="005127F2"/>
    <w:rsid w:val="00512C98"/>
    <w:rsid w:val="00513062"/>
    <w:rsid w:val="0051331F"/>
    <w:rsid w:val="00513C78"/>
    <w:rsid w:val="005149A8"/>
    <w:rsid w:val="00514E53"/>
    <w:rsid w:val="00515955"/>
    <w:rsid w:val="00516E9E"/>
    <w:rsid w:val="005177E1"/>
    <w:rsid w:val="0051784F"/>
    <w:rsid w:val="0051796F"/>
    <w:rsid w:val="005179A6"/>
    <w:rsid w:val="00517A58"/>
    <w:rsid w:val="00517AEA"/>
    <w:rsid w:val="00517D16"/>
    <w:rsid w:val="00521668"/>
    <w:rsid w:val="0052171B"/>
    <w:rsid w:val="005239DA"/>
    <w:rsid w:val="0052566D"/>
    <w:rsid w:val="00526541"/>
    <w:rsid w:val="005309F4"/>
    <w:rsid w:val="0053158C"/>
    <w:rsid w:val="005338F7"/>
    <w:rsid w:val="0053396D"/>
    <w:rsid w:val="00533A40"/>
    <w:rsid w:val="00534A8B"/>
    <w:rsid w:val="00535ADE"/>
    <w:rsid w:val="00536B56"/>
    <w:rsid w:val="00537783"/>
    <w:rsid w:val="00537D16"/>
    <w:rsid w:val="005409AE"/>
    <w:rsid w:val="0054112C"/>
    <w:rsid w:val="00541A9B"/>
    <w:rsid w:val="00541FAD"/>
    <w:rsid w:val="005421F5"/>
    <w:rsid w:val="00542DD4"/>
    <w:rsid w:val="005435EB"/>
    <w:rsid w:val="00543FF9"/>
    <w:rsid w:val="00544171"/>
    <w:rsid w:val="0054456E"/>
    <w:rsid w:val="00547B5F"/>
    <w:rsid w:val="00547DC7"/>
    <w:rsid w:val="0055394E"/>
    <w:rsid w:val="0055478C"/>
    <w:rsid w:val="005547D0"/>
    <w:rsid w:val="00554C3C"/>
    <w:rsid w:val="00554CF5"/>
    <w:rsid w:val="00555388"/>
    <w:rsid w:val="00555674"/>
    <w:rsid w:val="005559A0"/>
    <w:rsid w:val="00556B67"/>
    <w:rsid w:val="005602D2"/>
    <w:rsid w:val="005606C8"/>
    <w:rsid w:val="00560A36"/>
    <w:rsid w:val="00560CDD"/>
    <w:rsid w:val="00560D0D"/>
    <w:rsid w:val="00560E45"/>
    <w:rsid w:val="005615E3"/>
    <w:rsid w:val="00562EAC"/>
    <w:rsid w:val="00562F31"/>
    <w:rsid w:val="00563177"/>
    <w:rsid w:val="00563211"/>
    <w:rsid w:val="005645A7"/>
    <w:rsid w:val="005647ED"/>
    <w:rsid w:val="00565522"/>
    <w:rsid w:val="00565B8F"/>
    <w:rsid w:val="00565C20"/>
    <w:rsid w:val="005673A0"/>
    <w:rsid w:val="0056765B"/>
    <w:rsid w:val="005701B0"/>
    <w:rsid w:val="00570DA9"/>
    <w:rsid w:val="00571406"/>
    <w:rsid w:val="00571ED1"/>
    <w:rsid w:val="00572271"/>
    <w:rsid w:val="00573197"/>
    <w:rsid w:val="005751DA"/>
    <w:rsid w:val="0057530C"/>
    <w:rsid w:val="00581712"/>
    <w:rsid w:val="005817C1"/>
    <w:rsid w:val="005826A6"/>
    <w:rsid w:val="00582C0E"/>
    <w:rsid w:val="00583577"/>
    <w:rsid w:val="005838D7"/>
    <w:rsid w:val="00583C01"/>
    <w:rsid w:val="00584A5A"/>
    <w:rsid w:val="00584C98"/>
    <w:rsid w:val="00584CE6"/>
    <w:rsid w:val="00585B89"/>
    <w:rsid w:val="00585F53"/>
    <w:rsid w:val="00586558"/>
    <w:rsid w:val="00586942"/>
    <w:rsid w:val="0058717D"/>
    <w:rsid w:val="00587387"/>
    <w:rsid w:val="005906E9"/>
    <w:rsid w:val="00591728"/>
    <w:rsid w:val="00591D41"/>
    <w:rsid w:val="00591F25"/>
    <w:rsid w:val="00592F8D"/>
    <w:rsid w:val="005933ED"/>
    <w:rsid w:val="0059407E"/>
    <w:rsid w:val="0059451D"/>
    <w:rsid w:val="00594D8D"/>
    <w:rsid w:val="00596588"/>
    <w:rsid w:val="0059732E"/>
    <w:rsid w:val="005A0348"/>
    <w:rsid w:val="005A03BA"/>
    <w:rsid w:val="005A04E9"/>
    <w:rsid w:val="005A15A4"/>
    <w:rsid w:val="005A258E"/>
    <w:rsid w:val="005A2B4E"/>
    <w:rsid w:val="005A3AB5"/>
    <w:rsid w:val="005A44EF"/>
    <w:rsid w:val="005A5C11"/>
    <w:rsid w:val="005A5DEC"/>
    <w:rsid w:val="005A6ACC"/>
    <w:rsid w:val="005A716B"/>
    <w:rsid w:val="005A78AF"/>
    <w:rsid w:val="005A7F36"/>
    <w:rsid w:val="005B0849"/>
    <w:rsid w:val="005B0A87"/>
    <w:rsid w:val="005B4011"/>
    <w:rsid w:val="005B42E7"/>
    <w:rsid w:val="005B5231"/>
    <w:rsid w:val="005B5D17"/>
    <w:rsid w:val="005B67C3"/>
    <w:rsid w:val="005B7637"/>
    <w:rsid w:val="005C0458"/>
    <w:rsid w:val="005C0EF1"/>
    <w:rsid w:val="005C106B"/>
    <w:rsid w:val="005C2804"/>
    <w:rsid w:val="005C2B34"/>
    <w:rsid w:val="005C3647"/>
    <w:rsid w:val="005C432F"/>
    <w:rsid w:val="005C47C1"/>
    <w:rsid w:val="005C5DB9"/>
    <w:rsid w:val="005C65D3"/>
    <w:rsid w:val="005C759B"/>
    <w:rsid w:val="005D05CA"/>
    <w:rsid w:val="005D0970"/>
    <w:rsid w:val="005D1127"/>
    <w:rsid w:val="005D16DD"/>
    <w:rsid w:val="005D1A30"/>
    <w:rsid w:val="005D1D64"/>
    <w:rsid w:val="005D2034"/>
    <w:rsid w:val="005D20DA"/>
    <w:rsid w:val="005D212F"/>
    <w:rsid w:val="005D368B"/>
    <w:rsid w:val="005D4A2B"/>
    <w:rsid w:val="005D52EF"/>
    <w:rsid w:val="005D53F2"/>
    <w:rsid w:val="005D55E3"/>
    <w:rsid w:val="005E00E6"/>
    <w:rsid w:val="005E03A2"/>
    <w:rsid w:val="005E0514"/>
    <w:rsid w:val="005E0696"/>
    <w:rsid w:val="005E0E30"/>
    <w:rsid w:val="005E1970"/>
    <w:rsid w:val="005E2C05"/>
    <w:rsid w:val="005E3028"/>
    <w:rsid w:val="005E41CD"/>
    <w:rsid w:val="005E44F8"/>
    <w:rsid w:val="005E4A79"/>
    <w:rsid w:val="005E500F"/>
    <w:rsid w:val="005E5E72"/>
    <w:rsid w:val="005E6101"/>
    <w:rsid w:val="005E611E"/>
    <w:rsid w:val="005E6EE5"/>
    <w:rsid w:val="005F01AF"/>
    <w:rsid w:val="005F060D"/>
    <w:rsid w:val="005F20C6"/>
    <w:rsid w:val="005F23B7"/>
    <w:rsid w:val="005F32BB"/>
    <w:rsid w:val="005F33D6"/>
    <w:rsid w:val="005F41DB"/>
    <w:rsid w:val="005F44D1"/>
    <w:rsid w:val="005F4598"/>
    <w:rsid w:val="005F4AAB"/>
    <w:rsid w:val="005F4ED2"/>
    <w:rsid w:val="005F5571"/>
    <w:rsid w:val="005F5595"/>
    <w:rsid w:val="005F5C37"/>
    <w:rsid w:val="005F5C65"/>
    <w:rsid w:val="005F6E7D"/>
    <w:rsid w:val="005F6F91"/>
    <w:rsid w:val="005F7A86"/>
    <w:rsid w:val="00600163"/>
    <w:rsid w:val="0060038F"/>
    <w:rsid w:val="00600576"/>
    <w:rsid w:val="00601CCA"/>
    <w:rsid w:val="006023F3"/>
    <w:rsid w:val="00602895"/>
    <w:rsid w:val="006029A0"/>
    <w:rsid w:val="00603E96"/>
    <w:rsid w:val="00604C9A"/>
    <w:rsid w:val="00605269"/>
    <w:rsid w:val="00605583"/>
    <w:rsid w:val="006055C8"/>
    <w:rsid w:val="00605A21"/>
    <w:rsid w:val="00606907"/>
    <w:rsid w:val="006104C2"/>
    <w:rsid w:val="0061089F"/>
    <w:rsid w:val="006110AB"/>
    <w:rsid w:val="00611429"/>
    <w:rsid w:val="00611648"/>
    <w:rsid w:val="006117DD"/>
    <w:rsid w:val="00611F2C"/>
    <w:rsid w:val="0061210E"/>
    <w:rsid w:val="00612135"/>
    <w:rsid w:val="00612C18"/>
    <w:rsid w:val="00615501"/>
    <w:rsid w:val="00615BE1"/>
    <w:rsid w:val="00616206"/>
    <w:rsid w:val="00616250"/>
    <w:rsid w:val="00617251"/>
    <w:rsid w:val="006177DC"/>
    <w:rsid w:val="00617821"/>
    <w:rsid w:val="00617AF9"/>
    <w:rsid w:val="00620177"/>
    <w:rsid w:val="00620773"/>
    <w:rsid w:val="006208B3"/>
    <w:rsid w:val="0062101C"/>
    <w:rsid w:val="006216F6"/>
    <w:rsid w:val="0062277F"/>
    <w:rsid w:val="00622C5B"/>
    <w:rsid w:val="00622C6D"/>
    <w:rsid w:val="006237C6"/>
    <w:rsid w:val="00623C90"/>
    <w:rsid w:val="00623E2F"/>
    <w:rsid w:val="0062422B"/>
    <w:rsid w:val="00624480"/>
    <w:rsid w:val="00624926"/>
    <w:rsid w:val="00624A5E"/>
    <w:rsid w:val="0062593E"/>
    <w:rsid w:val="00626818"/>
    <w:rsid w:val="00626C13"/>
    <w:rsid w:val="006273A8"/>
    <w:rsid w:val="00630417"/>
    <w:rsid w:val="00630FA2"/>
    <w:rsid w:val="0063114E"/>
    <w:rsid w:val="006328CE"/>
    <w:rsid w:val="00634237"/>
    <w:rsid w:val="00635047"/>
    <w:rsid w:val="006358CF"/>
    <w:rsid w:val="00635910"/>
    <w:rsid w:val="006363D3"/>
    <w:rsid w:val="00636BA8"/>
    <w:rsid w:val="00637499"/>
    <w:rsid w:val="006375A9"/>
    <w:rsid w:val="006378D3"/>
    <w:rsid w:val="00640231"/>
    <w:rsid w:val="00641332"/>
    <w:rsid w:val="00642D77"/>
    <w:rsid w:val="00642DE2"/>
    <w:rsid w:val="00643052"/>
    <w:rsid w:val="00643225"/>
    <w:rsid w:val="00643751"/>
    <w:rsid w:val="00643EFC"/>
    <w:rsid w:val="00644324"/>
    <w:rsid w:val="00644601"/>
    <w:rsid w:val="0064481B"/>
    <w:rsid w:val="00645CB4"/>
    <w:rsid w:val="00645E49"/>
    <w:rsid w:val="00645F71"/>
    <w:rsid w:val="00647100"/>
    <w:rsid w:val="00647630"/>
    <w:rsid w:val="00650C6F"/>
    <w:rsid w:val="00650D49"/>
    <w:rsid w:val="00651217"/>
    <w:rsid w:val="00652837"/>
    <w:rsid w:val="00653B67"/>
    <w:rsid w:val="00654E24"/>
    <w:rsid w:val="00655724"/>
    <w:rsid w:val="00655735"/>
    <w:rsid w:val="0065633F"/>
    <w:rsid w:val="00656D07"/>
    <w:rsid w:val="00661377"/>
    <w:rsid w:val="00661828"/>
    <w:rsid w:val="0066191C"/>
    <w:rsid w:val="00661A24"/>
    <w:rsid w:val="00661B0D"/>
    <w:rsid w:val="00661F5B"/>
    <w:rsid w:val="0066246E"/>
    <w:rsid w:val="00663005"/>
    <w:rsid w:val="006634F5"/>
    <w:rsid w:val="00664C81"/>
    <w:rsid w:val="00664F20"/>
    <w:rsid w:val="006655F9"/>
    <w:rsid w:val="0066595E"/>
    <w:rsid w:val="006664AE"/>
    <w:rsid w:val="00666667"/>
    <w:rsid w:val="00666826"/>
    <w:rsid w:val="00666E12"/>
    <w:rsid w:val="00670A2A"/>
    <w:rsid w:val="00670CF4"/>
    <w:rsid w:val="00670FB6"/>
    <w:rsid w:val="006712DD"/>
    <w:rsid w:val="00671487"/>
    <w:rsid w:val="006720D9"/>
    <w:rsid w:val="00673AF4"/>
    <w:rsid w:val="00673D4E"/>
    <w:rsid w:val="0067528D"/>
    <w:rsid w:val="006761FD"/>
    <w:rsid w:val="0067701B"/>
    <w:rsid w:val="00677362"/>
    <w:rsid w:val="00677B5D"/>
    <w:rsid w:val="0068013C"/>
    <w:rsid w:val="006806DE"/>
    <w:rsid w:val="00680E1A"/>
    <w:rsid w:val="00681EEF"/>
    <w:rsid w:val="006823DB"/>
    <w:rsid w:val="00682977"/>
    <w:rsid w:val="00682D4F"/>
    <w:rsid w:val="00683AF0"/>
    <w:rsid w:val="00683C4B"/>
    <w:rsid w:val="00683C74"/>
    <w:rsid w:val="00684CCC"/>
    <w:rsid w:val="00685C5C"/>
    <w:rsid w:val="006860AE"/>
    <w:rsid w:val="006865ED"/>
    <w:rsid w:val="00686A8E"/>
    <w:rsid w:val="0068799A"/>
    <w:rsid w:val="00691062"/>
    <w:rsid w:val="00691437"/>
    <w:rsid w:val="006916BF"/>
    <w:rsid w:val="006925AD"/>
    <w:rsid w:val="006944B8"/>
    <w:rsid w:val="00694570"/>
    <w:rsid w:val="00694630"/>
    <w:rsid w:val="00694D8E"/>
    <w:rsid w:val="00695B77"/>
    <w:rsid w:val="00695E64"/>
    <w:rsid w:val="006964C7"/>
    <w:rsid w:val="006968BC"/>
    <w:rsid w:val="006A0393"/>
    <w:rsid w:val="006A03A2"/>
    <w:rsid w:val="006A0583"/>
    <w:rsid w:val="006A08AB"/>
    <w:rsid w:val="006A165B"/>
    <w:rsid w:val="006A21BC"/>
    <w:rsid w:val="006A3551"/>
    <w:rsid w:val="006A3C57"/>
    <w:rsid w:val="006A5754"/>
    <w:rsid w:val="006A643B"/>
    <w:rsid w:val="006A69A6"/>
    <w:rsid w:val="006A73B7"/>
    <w:rsid w:val="006A7B11"/>
    <w:rsid w:val="006B04E8"/>
    <w:rsid w:val="006B076B"/>
    <w:rsid w:val="006B0A75"/>
    <w:rsid w:val="006B16BA"/>
    <w:rsid w:val="006B219D"/>
    <w:rsid w:val="006B2CC0"/>
    <w:rsid w:val="006B471A"/>
    <w:rsid w:val="006B5913"/>
    <w:rsid w:val="006B62EC"/>
    <w:rsid w:val="006B7578"/>
    <w:rsid w:val="006C13F9"/>
    <w:rsid w:val="006C17AA"/>
    <w:rsid w:val="006C4246"/>
    <w:rsid w:val="006C53A1"/>
    <w:rsid w:val="006C5830"/>
    <w:rsid w:val="006C6931"/>
    <w:rsid w:val="006C77BE"/>
    <w:rsid w:val="006C77D8"/>
    <w:rsid w:val="006C7EBF"/>
    <w:rsid w:val="006D115F"/>
    <w:rsid w:val="006D1D79"/>
    <w:rsid w:val="006D1E97"/>
    <w:rsid w:val="006D20D7"/>
    <w:rsid w:val="006D3293"/>
    <w:rsid w:val="006D3392"/>
    <w:rsid w:val="006D5EB2"/>
    <w:rsid w:val="006D5FE0"/>
    <w:rsid w:val="006D624C"/>
    <w:rsid w:val="006D6BE7"/>
    <w:rsid w:val="006D72B7"/>
    <w:rsid w:val="006D758E"/>
    <w:rsid w:val="006E03AD"/>
    <w:rsid w:val="006E060B"/>
    <w:rsid w:val="006E1C89"/>
    <w:rsid w:val="006E271B"/>
    <w:rsid w:val="006E36B1"/>
    <w:rsid w:val="006E43CB"/>
    <w:rsid w:val="006E4884"/>
    <w:rsid w:val="006E57B5"/>
    <w:rsid w:val="006E5A6F"/>
    <w:rsid w:val="006E68BC"/>
    <w:rsid w:val="006E75C5"/>
    <w:rsid w:val="006E7A2E"/>
    <w:rsid w:val="006F05E2"/>
    <w:rsid w:val="006F0851"/>
    <w:rsid w:val="006F11B7"/>
    <w:rsid w:val="006F134C"/>
    <w:rsid w:val="006F230A"/>
    <w:rsid w:val="006F2C2D"/>
    <w:rsid w:val="006F2F2A"/>
    <w:rsid w:val="006F3639"/>
    <w:rsid w:val="006F38EA"/>
    <w:rsid w:val="006F4AF0"/>
    <w:rsid w:val="006F5454"/>
    <w:rsid w:val="006F6478"/>
    <w:rsid w:val="006F7BDF"/>
    <w:rsid w:val="00700DEA"/>
    <w:rsid w:val="0070222D"/>
    <w:rsid w:val="00702913"/>
    <w:rsid w:val="00703334"/>
    <w:rsid w:val="007036D5"/>
    <w:rsid w:val="00703FA5"/>
    <w:rsid w:val="007052BD"/>
    <w:rsid w:val="00705C41"/>
    <w:rsid w:val="00705CC2"/>
    <w:rsid w:val="00705D8D"/>
    <w:rsid w:val="0071034A"/>
    <w:rsid w:val="0071072B"/>
    <w:rsid w:val="00711BE4"/>
    <w:rsid w:val="00714287"/>
    <w:rsid w:val="00714CF6"/>
    <w:rsid w:val="00715713"/>
    <w:rsid w:val="007158EC"/>
    <w:rsid w:val="00720AEE"/>
    <w:rsid w:val="00720DC6"/>
    <w:rsid w:val="00721530"/>
    <w:rsid w:val="007219AF"/>
    <w:rsid w:val="007229AB"/>
    <w:rsid w:val="00722A34"/>
    <w:rsid w:val="00722DB6"/>
    <w:rsid w:val="00724A44"/>
    <w:rsid w:val="00725337"/>
    <w:rsid w:val="00727445"/>
    <w:rsid w:val="0072770A"/>
    <w:rsid w:val="0073007B"/>
    <w:rsid w:val="007312C5"/>
    <w:rsid w:val="007323D7"/>
    <w:rsid w:val="00732E6F"/>
    <w:rsid w:val="0073355B"/>
    <w:rsid w:val="00733A58"/>
    <w:rsid w:val="00733DF0"/>
    <w:rsid w:val="007342F3"/>
    <w:rsid w:val="007352AA"/>
    <w:rsid w:val="00735794"/>
    <w:rsid w:val="00735B52"/>
    <w:rsid w:val="00735BB1"/>
    <w:rsid w:val="00736333"/>
    <w:rsid w:val="00736547"/>
    <w:rsid w:val="00737177"/>
    <w:rsid w:val="00737940"/>
    <w:rsid w:val="0074018D"/>
    <w:rsid w:val="00740DA8"/>
    <w:rsid w:val="00740F24"/>
    <w:rsid w:val="00741BA9"/>
    <w:rsid w:val="00744393"/>
    <w:rsid w:val="00744645"/>
    <w:rsid w:val="007458C1"/>
    <w:rsid w:val="0074590B"/>
    <w:rsid w:val="00746650"/>
    <w:rsid w:val="00747022"/>
    <w:rsid w:val="00747788"/>
    <w:rsid w:val="0075063B"/>
    <w:rsid w:val="007509B4"/>
    <w:rsid w:val="0075247A"/>
    <w:rsid w:val="00752F0E"/>
    <w:rsid w:val="00752F15"/>
    <w:rsid w:val="007534B6"/>
    <w:rsid w:val="00755069"/>
    <w:rsid w:val="00756692"/>
    <w:rsid w:val="00757177"/>
    <w:rsid w:val="00757A67"/>
    <w:rsid w:val="00757F2A"/>
    <w:rsid w:val="0076056A"/>
    <w:rsid w:val="00760C40"/>
    <w:rsid w:val="00760DBA"/>
    <w:rsid w:val="00761EF2"/>
    <w:rsid w:val="007626DE"/>
    <w:rsid w:val="0076482F"/>
    <w:rsid w:val="0076523C"/>
    <w:rsid w:val="00766259"/>
    <w:rsid w:val="00766B47"/>
    <w:rsid w:val="00766BC6"/>
    <w:rsid w:val="00766C79"/>
    <w:rsid w:val="007675F3"/>
    <w:rsid w:val="00770DC7"/>
    <w:rsid w:val="00772ACC"/>
    <w:rsid w:val="00772E41"/>
    <w:rsid w:val="0077335B"/>
    <w:rsid w:val="00775C1F"/>
    <w:rsid w:val="0077604D"/>
    <w:rsid w:val="00776D53"/>
    <w:rsid w:val="007775F5"/>
    <w:rsid w:val="00780773"/>
    <w:rsid w:val="007807DF"/>
    <w:rsid w:val="0078081B"/>
    <w:rsid w:val="00780BFE"/>
    <w:rsid w:val="00780E88"/>
    <w:rsid w:val="0078193D"/>
    <w:rsid w:val="00781BF2"/>
    <w:rsid w:val="00784E32"/>
    <w:rsid w:val="00786828"/>
    <w:rsid w:val="00786A43"/>
    <w:rsid w:val="00786E8E"/>
    <w:rsid w:val="0079028A"/>
    <w:rsid w:val="007904B5"/>
    <w:rsid w:val="00790FA6"/>
    <w:rsid w:val="007938FC"/>
    <w:rsid w:val="007941B2"/>
    <w:rsid w:val="00795CB9"/>
    <w:rsid w:val="00796924"/>
    <w:rsid w:val="00796E5A"/>
    <w:rsid w:val="00796E61"/>
    <w:rsid w:val="00796F9F"/>
    <w:rsid w:val="00797613"/>
    <w:rsid w:val="007A0977"/>
    <w:rsid w:val="007A10B7"/>
    <w:rsid w:val="007A32F5"/>
    <w:rsid w:val="007A3996"/>
    <w:rsid w:val="007A3CAF"/>
    <w:rsid w:val="007A403B"/>
    <w:rsid w:val="007A5CC6"/>
    <w:rsid w:val="007A60DB"/>
    <w:rsid w:val="007A7439"/>
    <w:rsid w:val="007B0FF4"/>
    <w:rsid w:val="007B1421"/>
    <w:rsid w:val="007B20D8"/>
    <w:rsid w:val="007B2A8D"/>
    <w:rsid w:val="007B2AE7"/>
    <w:rsid w:val="007B2B3C"/>
    <w:rsid w:val="007B33DD"/>
    <w:rsid w:val="007B36CF"/>
    <w:rsid w:val="007B4B7E"/>
    <w:rsid w:val="007B5A60"/>
    <w:rsid w:val="007B65A8"/>
    <w:rsid w:val="007B703F"/>
    <w:rsid w:val="007B7C16"/>
    <w:rsid w:val="007C0260"/>
    <w:rsid w:val="007C17AD"/>
    <w:rsid w:val="007C2C4D"/>
    <w:rsid w:val="007C30B2"/>
    <w:rsid w:val="007C37E1"/>
    <w:rsid w:val="007C3C2A"/>
    <w:rsid w:val="007C491E"/>
    <w:rsid w:val="007C5C85"/>
    <w:rsid w:val="007C73DC"/>
    <w:rsid w:val="007D0D55"/>
    <w:rsid w:val="007D266C"/>
    <w:rsid w:val="007D3097"/>
    <w:rsid w:val="007D34B6"/>
    <w:rsid w:val="007D36A0"/>
    <w:rsid w:val="007D3F7B"/>
    <w:rsid w:val="007D5674"/>
    <w:rsid w:val="007D5F7E"/>
    <w:rsid w:val="007D602D"/>
    <w:rsid w:val="007D63CE"/>
    <w:rsid w:val="007D7237"/>
    <w:rsid w:val="007D73F5"/>
    <w:rsid w:val="007E035E"/>
    <w:rsid w:val="007E05E1"/>
    <w:rsid w:val="007E08F4"/>
    <w:rsid w:val="007E11B2"/>
    <w:rsid w:val="007E145E"/>
    <w:rsid w:val="007E20D5"/>
    <w:rsid w:val="007E39FE"/>
    <w:rsid w:val="007E60EA"/>
    <w:rsid w:val="007E7339"/>
    <w:rsid w:val="007E7462"/>
    <w:rsid w:val="007E7B4C"/>
    <w:rsid w:val="007F00F1"/>
    <w:rsid w:val="007F06C1"/>
    <w:rsid w:val="007F0981"/>
    <w:rsid w:val="007F12AE"/>
    <w:rsid w:val="007F13A7"/>
    <w:rsid w:val="007F160C"/>
    <w:rsid w:val="007F1788"/>
    <w:rsid w:val="007F1A8F"/>
    <w:rsid w:val="007F1D24"/>
    <w:rsid w:val="007F2330"/>
    <w:rsid w:val="007F2B0E"/>
    <w:rsid w:val="007F3974"/>
    <w:rsid w:val="007F404E"/>
    <w:rsid w:val="007F4EF3"/>
    <w:rsid w:val="007F4F86"/>
    <w:rsid w:val="007F7312"/>
    <w:rsid w:val="007F77A8"/>
    <w:rsid w:val="00800184"/>
    <w:rsid w:val="00801CD6"/>
    <w:rsid w:val="00802816"/>
    <w:rsid w:val="00802902"/>
    <w:rsid w:val="00803C37"/>
    <w:rsid w:val="00803EC4"/>
    <w:rsid w:val="0080408A"/>
    <w:rsid w:val="008040E5"/>
    <w:rsid w:val="008041A2"/>
    <w:rsid w:val="00804FAA"/>
    <w:rsid w:val="0080559A"/>
    <w:rsid w:val="008055CE"/>
    <w:rsid w:val="00805960"/>
    <w:rsid w:val="00806F3B"/>
    <w:rsid w:val="008102D2"/>
    <w:rsid w:val="008103F1"/>
    <w:rsid w:val="0081069E"/>
    <w:rsid w:val="00811655"/>
    <w:rsid w:val="008131BC"/>
    <w:rsid w:val="008136D5"/>
    <w:rsid w:val="00813AA7"/>
    <w:rsid w:val="008145CD"/>
    <w:rsid w:val="00814CC1"/>
    <w:rsid w:val="00814EED"/>
    <w:rsid w:val="00815E45"/>
    <w:rsid w:val="00816581"/>
    <w:rsid w:val="008176E0"/>
    <w:rsid w:val="00820416"/>
    <w:rsid w:val="008206FF"/>
    <w:rsid w:val="00820C8C"/>
    <w:rsid w:val="008219C9"/>
    <w:rsid w:val="00821B88"/>
    <w:rsid w:val="00821E24"/>
    <w:rsid w:val="00821FE4"/>
    <w:rsid w:val="0082206F"/>
    <w:rsid w:val="00822742"/>
    <w:rsid w:val="00822E35"/>
    <w:rsid w:val="008239CB"/>
    <w:rsid w:val="00823C53"/>
    <w:rsid w:val="008241D1"/>
    <w:rsid w:val="008260ED"/>
    <w:rsid w:val="008270E7"/>
    <w:rsid w:val="008308A9"/>
    <w:rsid w:val="00831792"/>
    <w:rsid w:val="008334F8"/>
    <w:rsid w:val="008337F3"/>
    <w:rsid w:val="00833B55"/>
    <w:rsid w:val="0083402E"/>
    <w:rsid w:val="0083478A"/>
    <w:rsid w:val="0083489E"/>
    <w:rsid w:val="00834A12"/>
    <w:rsid w:val="00834E61"/>
    <w:rsid w:val="00835E77"/>
    <w:rsid w:val="00835F9C"/>
    <w:rsid w:val="00836728"/>
    <w:rsid w:val="0083693F"/>
    <w:rsid w:val="008378D8"/>
    <w:rsid w:val="00837A8C"/>
    <w:rsid w:val="008419F9"/>
    <w:rsid w:val="00841B8C"/>
    <w:rsid w:val="00842344"/>
    <w:rsid w:val="00842CC9"/>
    <w:rsid w:val="00843A58"/>
    <w:rsid w:val="00844774"/>
    <w:rsid w:val="00844FA5"/>
    <w:rsid w:val="008458AE"/>
    <w:rsid w:val="008463C1"/>
    <w:rsid w:val="00846748"/>
    <w:rsid w:val="00846792"/>
    <w:rsid w:val="00847444"/>
    <w:rsid w:val="008500C8"/>
    <w:rsid w:val="00850543"/>
    <w:rsid w:val="00850A4D"/>
    <w:rsid w:val="00850F3E"/>
    <w:rsid w:val="008510B2"/>
    <w:rsid w:val="00851815"/>
    <w:rsid w:val="00852BE9"/>
    <w:rsid w:val="0085362D"/>
    <w:rsid w:val="00853F0D"/>
    <w:rsid w:val="00854720"/>
    <w:rsid w:val="00854D36"/>
    <w:rsid w:val="00855EA8"/>
    <w:rsid w:val="00855FB6"/>
    <w:rsid w:val="00856F87"/>
    <w:rsid w:val="00857256"/>
    <w:rsid w:val="00857692"/>
    <w:rsid w:val="00860A43"/>
    <w:rsid w:val="00860B45"/>
    <w:rsid w:val="008643C5"/>
    <w:rsid w:val="00864700"/>
    <w:rsid w:val="008655AB"/>
    <w:rsid w:val="00866386"/>
    <w:rsid w:val="00866FDC"/>
    <w:rsid w:val="0086773C"/>
    <w:rsid w:val="00870837"/>
    <w:rsid w:val="0087246D"/>
    <w:rsid w:val="0087293B"/>
    <w:rsid w:val="00872DCC"/>
    <w:rsid w:val="008737A9"/>
    <w:rsid w:val="008760FC"/>
    <w:rsid w:val="00876751"/>
    <w:rsid w:val="00876AE9"/>
    <w:rsid w:val="00881524"/>
    <w:rsid w:val="00881974"/>
    <w:rsid w:val="008828B7"/>
    <w:rsid w:val="008828CE"/>
    <w:rsid w:val="00882F5E"/>
    <w:rsid w:val="008831E6"/>
    <w:rsid w:val="00883F03"/>
    <w:rsid w:val="00886AFC"/>
    <w:rsid w:val="00886CFC"/>
    <w:rsid w:val="00886E0A"/>
    <w:rsid w:val="00887096"/>
    <w:rsid w:val="00887169"/>
    <w:rsid w:val="00887AF0"/>
    <w:rsid w:val="00890ADE"/>
    <w:rsid w:val="0089198B"/>
    <w:rsid w:val="008920B2"/>
    <w:rsid w:val="008934A8"/>
    <w:rsid w:val="008938DF"/>
    <w:rsid w:val="00894BF2"/>
    <w:rsid w:val="00896735"/>
    <w:rsid w:val="00896B6F"/>
    <w:rsid w:val="00897010"/>
    <w:rsid w:val="00897F1E"/>
    <w:rsid w:val="008A05B8"/>
    <w:rsid w:val="008A20F2"/>
    <w:rsid w:val="008A40B9"/>
    <w:rsid w:val="008A446F"/>
    <w:rsid w:val="008A61AE"/>
    <w:rsid w:val="008A7A9C"/>
    <w:rsid w:val="008B0F47"/>
    <w:rsid w:val="008B1A8E"/>
    <w:rsid w:val="008B3C22"/>
    <w:rsid w:val="008B40C6"/>
    <w:rsid w:val="008B4255"/>
    <w:rsid w:val="008B4772"/>
    <w:rsid w:val="008B4A2A"/>
    <w:rsid w:val="008B6034"/>
    <w:rsid w:val="008B7855"/>
    <w:rsid w:val="008C1570"/>
    <w:rsid w:val="008C19D6"/>
    <w:rsid w:val="008C1B38"/>
    <w:rsid w:val="008C3A5B"/>
    <w:rsid w:val="008C3AC0"/>
    <w:rsid w:val="008C4D6D"/>
    <w:rsid w:val="008C6ADE"/>
    <w:rsid w:val="008C7104"/>
    <w:rsid w:val="008C7F7E"/>
    <w:rsid w:val="008D0170"/>
    <w:rsid w:val="008D1598"/>
    <w:rsid w:val="008D1AF4"/>
    <w:rsid w:val="008D3EC0"/>
    <w:rsid w:val="008D48DC"/>
    <w:rsid w:val="008D4A9A"/>
    <w:rsid w:val="008D4E15"/>
    <w:rsid w:val="008D628C"/>
    <w:rsid w:val="008D7B33"/>
    <w:rsid w:val="008E01AF"/>
    <w:rsid w:val="008E049A"/>
    <w:rsid w:val="008E05E4"/>
    <w:rsid w:val="008E207E"/>
    <w:rsid w:val="008E309B"/>
    <w:rsid w:val="008E447F"/>
    <w:rsid w:val="008E611C"/>
    <w:rsid w:val="008E630D"/>
    <w:rsid w:val="008E63DA"/>
    <w:rsid w:val="008E656B"/>
    <w:rsid w:val="008E6938"/>
    <w:rsid w:val="008F03EE"/>
    <w:rsid w:val="008F051F"/>
    <w:rsid w:val="008F0697"/>
    <w:rsid w:val="008F07B4"/>
    <w:rsid w:val="008F1AAF"/>
    <w:rsid w:val="008F3CE3"/>
    <w:rsid w:val="008F49E7"/>
    <w:rsid w:val="008F5ED0"/>
    <w:rsid w:val="008F60DA"/>
    <w:rsid w:val="008F640E"/>
    <w:rsid w:val="008F6C7C"/>
    <w:rsid w:val="008F6F46"/>
    <w:rsid w:val="00900381"/>
    <w:rsid w:val="00900636"/>
    <w:rsid w:val="00900F7B"/>
    <w:rsid w:val="009019E5"/>
    <w:rsid w:val="00901BBD"/>
    <w:rsid w:val="00902758"/>
    <w:rsid w:val="00904A3E"/>
    <w:rsid w:val="00905304"/>
    <w:rsid w:val="0090799D"/>
    <w:rsid w:val="00907C0E"/>
    <w:rsid w:val="00907C9C"/>
    <w:rsid w:val="00910FDC"/>
    <w:rsid w:val="00911302"/>
    <w:rsid w:val="0091139F"/>
    <w:rsid w:val="009113E4"/>
    <w:rsid w:val="009129EF"/>
    <w:rsid w:val="00912FE1"/>
    <w:rsid w:val="00913BB7"/>
    <w:rsid w:val="00914728"/>
    <w:rsid w:val="00914BD1"/>
    <w:rsid w:val="00914C81"/>
    <w:rsid w:val="00914D25"/>
    <w:rsid w:val="00915389"/>
    <w:rsid w:val="00915670"/>
    <w:rsid w:val="00915A50"/>
    <w:rsid w:val="00917CA3"/>
    <w:rsid w:val="00920772"/>
    <w:rsid w:val="00920D75"/>
    <w:rsid w:val="0092111F"/>
    <w:rsid w:val="0092202F"/>
    <w:rsid w:val="0092240A"/>
    <w:rsid w:val="00922B73"/>
    <w:rsid w:val="00922CDA"/>
    <w:rsid w:val="00922CDF"/>
    <w:rsid w:val="00923E28"/>
    <w:rsid w:val="009245C6"/>
    <w:rsid w:val="00924899"/>
    <w:rsid w:val="009249C0"/>
    <w:rsid w:val="00924D9A"/>
    <w:rsid w:val="00926130"/>
    <w:rsid w:val="009267C1"/>
    <w:rsid w:val="00927587"/>
    <w:rsid w:val="00927AEA"/>
    <w:rsid w:val="009304EE"/>
    <w:rsid w:val="009308F4"/>
    <w:rsid w:val="009308F6"/>
    <w:rsid w:val="009309EC"/>
    <w:rsid w:val="00931236"/>
    <w:rsid w:val="009317A6"/>
    <w:rsid w:val="00932065"/>
    <w:rsid w:val="00933B7A"/>
    <w:rsid w:val="00935BD5"/>
    <w:rsid w:val="00940681"/>
    <w:rsid w:val="009413A9"/>
    <w:rsid w:val="00941F70"/>
    <w:rsid w:val="009427ED"/>
    <w:rsid w:val="00943178"/>
    <w:rsid w:val="0094343A"/>
    <w:rsid w:val="00943C25"/>
    <w:rsid w:val="009445C0"/>
    <w:rsid w:val="009453F9"/>
    <w:rsid w:val="0094654B"/>
    <w:rsid w:val="00946D4E"/>
    <w:rsid w:val="00946E9B"/>
    <w:rsid w:val="00950BF8"/>
    <w:rsid w:val="00950E1B"/>
    <w:rsid w:val="0095241A"/>
    <w:rsid w:val="009527E7"/>
    <w:rsid w:val="00952E14"/>
    <w:rsid w:val="00953AB8"/>
    <w:rsid w:val="009549E7"/>
    <w:rsid w:val="00954D5C"/>
    <w:rsid w:val="00954D6D"/>
    <w:rsid w:val="0095502A"/>
    <w:rsid w:val="0095584E"/>
    <w:rsid w:val="00955B12"/>
    <w:rsid w:val="00956101"/>
    <w:rsid w:val="0095793D"/>
    <w:rsid w:val="009616EF"/>
    <w:rsid w:val="009625FA"/>
    <w:rsid w:val="00962F53"/>
    <w:rsid w:val="00963A8B"/>
    <w:rsid w:val="00963D11"/>
    <w:rsid w:val="00963FC2"/>
    <w:rsid w:val="00964790"/>
    <w:rsid w:val="0096558C"/>
    <w:rsid w:val="00965FB7"/>
    <w:rsid w:val="00966096"/>
    <w:rsid w:val="00966441"/>
    <w:rsid w:val="00967457"/>
    <w:rsid w:val="00967CFF"/>
    <w:rsid w:val="00970298"/>
    <w:rsid w:val="00973497"/>
    <w:rsid w:val="00973F89"/>
    <w:rsid w:val="00973FE5"/>
    <w:rsid w:val="00974AB7"/>
    <w:rsid w:val="00974BC2"/>
    <w:rsid w:val="009754D2"/>
    <w:rsid w:val="009754EE"/>
    <w:rsid w:val="009756EA"/>
    <w:rsid w:val="009773C0"/>
    <w:rsid w:val="00980D66"/>
    <w:rsid w:val="00980D80"/>
    <w:rsid w:val="009815FA"/>
    <w:rsid w:val="00981B16"/>
    <w:rsid w:val="009832E8"/>
    <w:rsid w:val="009837D3"/>
    <w:rsid w:val="009849B5"/>
    <w:rsid w:val="00985096"/>
    <w:rsid w:val="00985A89"/>
    <w:rsid w:val="00985C45"/>
    <w:rsid w:val="009862B1"/>
    <w:rsid w:val="009862EC"/>
    <w:rsid w:val="00987580"/>
    <w:rsid w:val="00987A84"/>
    <w:rsid w:val="00987CD8"/>
    <w:rsid w:val="00987F25"/>
    <w:rsid w:val="009900B9"/>
    <w:rsid w:val="0099038F"/>
    <w:rsid w:val="0099074B"/>
    <w:rsid w:val="0099106E"/>
    <w:rsid w:val="00991352"/>
    <w:rsid w:val="009918CA"/>
    <w:rsid w:val="00991992"/>
    <w:rsid w:val="0099229E"/>
    <w:rsid w:val="0099286D"/>
    <w:rsid w:val="00992C46"/>
    <w:rsid w:val="00992DD1"/>
    <w:rsid w:val="00992E3E"/>
    <w:rsid w:val="009931F6"/>
    <w:rsid w:val="009941A7"/>
    <w:rsid w:val="00994D81"/>
    <w:rsid w:val="00994ED4"/>
    <w:rsid w:val="00994FB6"/>
    <w:rsid w:val="009955FA"/>
    <w:rsid w:val="00996540"/>
    <w:rsid w:val="0099662C"/>
    <w:rsid w:val="009967D2"/>
    <w:rsid w:val="00996EF6"/>
    <w:rsid w:val="00997480"/>
    <w:rsid w:val="009A1394"/>
    <w:rsid w:val="009A15ED"/>
    <w:rsid w:val="009A2072"/>
    <w:rsid w:val="009A27DF"/>
    <w:rsid w:val="009A2AC6"/>
    <w:rsid w:val="009A2C53"/>
    <w:rsid w:val="009A2FEF"/>
    <w:rsid w:val="009A3102"/>
    <w:rsid w:val="009A3431"/>
    <w:rsid w:val="009A3FE1"/>
    <w:rsid w:val="009A492B"/>
    <w:rsid w:val="009A6B27"/>
    <w:rsid w:val="009A6BD9"/>
    <w:rsid w:val="009A740C"/>
    <w:rsid w:val="009A7530"/>
    <w:rsid w:val="009A7663"/>
    <w:rsid w:val="009B06D7"/>
    <w:rsid w:val="009B11AF"/>
    <w:rsid w:val="009B1960"/>
    <w:rsid w:val="009B4014"/>
    <w:rsid w:val="009B5C28"/>
    <w:rsid w:val="009B64ED"/>
    <w:rsid w:val="009B746B"/>
    <w:rsid w:val="009C005F"/>
    <w:rsid w:val="009C0D43"/>
    <w:rsid w:val="009C2BCC"/>
    <w:rsid w:val="009C2F8B"/>
    <w:rsid w:val="009C397B"/>
    <w:rsid w:val="009C46AC"/>
    <w:rsid w:val="009C5501"/>
    <w:rsid w:val="009C58C5"/>
    <w:rsid w:val="009C709B"/>
    <w:rsid w:val="009C71DD"/>
    <w:rsid w:val="009C7983"/>
    <w:rsid w:val="009C7E3C"/>
    <w:rsid w:val="009D05B1"/>
    <w:rsid w:val="009D0C8E"/>
    <w:rsid w:val="009D1037"/>
    <w:rsid w:val="009D143C"/>
    <w:rsid w:val="009D1E9C"/>
    <w:rsid w:val="009D2139"/>
    <w:rsid w:val="009D2859"/>
    <w:rsid w:val="009D2EED"/>
    <w:rsid w:val="009D3066"/>
    <w:rsid w:val="009D398B"/>
    <w:rsid w:val="009D6F98"/>
    <w:rsid w:val="009E07E4"/>
    <w:rsid w:val="009E1648"/>
    <w:rsid w:val="009E2942"/>
    <w:rsid w:val="009E2F47"/>
    <w:rsid w:val="009E3FC7"/>
    <w:rsid w:val="009E6377"/>
    <w:rsid w:val="009E678F"/>
    <w:rsid w:val="009E6E66"/>
    <w:rsid w:val="009E70BC"/>
    <w:rsid w:val="009E7837"/>
    <w:rsid w:val="009F052A"/>
    <w:rsid w:val="009F06E6"/>
    <w:rsid w:val="009F085A"/>
    <w:rsid w:val="009F14DA"/>
    <w:rsid w:val="009F2C42"/>
    <w:rsid w:val="009F3797"/>
    <w:rsid w:val="009F494E"/>
    <w:rsid w:val="009F657C"/>
    <w:rsid w:val="009F67DF"/>
    <w:rsid w:val="009F6B49"/>
    <w:rsid w:val="00A001BE"/>
    <w:rsid w:val="00A005FD"/>
    <w:rsid w:val="00A00CE6"/>
    <w:rsid w:val="00A018BA"/>
    <w:rsid w:val="00A01EC1"/>
    <w:rsid w:val="00A027A9"/>
    <w:rsid w:val="00A042A9"/>
    <w:rsid w:val="00A043FD"/>
    <w:rsid w:val="00A04B24"/>
    <w:rsid w:val="00A05428"/>
    <w:rsid w:val="00A10293"/>
    <w:rsid w:val="00A12500"/>
    <w:rsid w:val="00A137CB"/>
    <w:rsid w:val="00A14B49"/>
    <w:rsid w:val="00A14F8E"/>
    <w:rsid w:val="00A169D8"/>
    <w:rsid w:val="00A17416"/>
    <w:rsid w:val="00A17553"/>
    <w:rsid w:val="00A179D0"/>
    <w:rsid w:val="00A201E0"/>
    <w:rsid w:val="00A20A5E"/>
    <w:rsid w:val="00A21184"/>
    <w:rsid w:val="00A21844"/>
    <w:rsid w:val="00A21CD0"/>
    <w:rsid w:val="00A2283F"/>
    <w:rsid w:val="00A23B6D"/>
    <w:rsid w:val="00A247CB"/>
    <w:rsid w:val="00A24822"/>
    <w:rsid w:val="00A25E84"/>
    <w:rsid w:val="00A25F06"/>
    <w:rsid w:val="00A26D1D"/>
    <w:rsid w:val="00A27D98"/>
    <w:rsid w:val="00A3019E"/>
    <w:rsid w:val="00A301CF"/>
    <w:rsid w:val="00A3209C"/>
    <w:rsid w:val="00A3294B"/>
    <w:rsid w:val="00A337BA"/>
    <w:rsid w:val="00A345FC"/>
    <w:rsid w:val="00A35F1C"/>
    <w:rsid w:val="00A36CFE"/>
    <w:rsid w:val="00A40E17"/>
    <w:rsid w:val="00A41438"/>
    <w:rsid w:val="00A4338B"/>
    <w:rsid w:val="00A44EAE"/>
    <w:rsid w:val="00A4519A"/>
    <w:rsid w:val="00A45503"/>
    <w:rsid w:val="00A46338"/>
    <w:rsid w:val="00A50D68"/>
    <w:rsid w:val="00A51138"/>
    <w:rsid w:val="00A51347"/>
    <w:rsid w:val="00A542EF"/>
    <w:rsid w:val="00A5469D"/>
    <w:rsid w:val="00A55012"/>
    <w:rsid w:val="00A561FD"/>
    <w:rsid w:val="00A56E16"/>
    <w:rsid w:val="00A57872"/>
    <w:rsid w:val="00A60A10"/>
    <w:rsid w:val="00A617C4"/>
    <w:rsid w:val="00A61930"/>
    <w:rsid w:val="00A654EA"/>
    <w:rsid w:val="00A66486"/>
    <w:rsid w:val="00A6662B"/>
    <w:rsid w:val="00A66AEE"/>
    <w:rsid w:val="00A7066A"/>
    <w:rsid w:val="00A7081F"/>
    <w:rsid w:val="00A7118A"/>
    <w:rsid w:val="00A72652"/>
    <w:rsid w:val="00A7450D"/>
    <w:rsid w:val="00A75C10"/>
    <w:rsid w:val="00A76944"/>
    <w:rsid w:val="00A817C9"/>
    <w:rsid w:val="00A819FE"/>
    <w:rsid w:val="00A82829"/>
    <w:rsid w:val="00A84FAB"/>
    <w:rsid w:val="00A8532B"/>
    <w:rsid w:val="00A85943"/>
    <w:rsid w:val="00A861BD"/>
    <w:rsid w:val="00A86C62"/>
    <w:rsid w:val="00A8705F"/>
    <w:rsid w:val="00A87FED"/>
    <w:rsid w:val="00A900FF"/>
    <w:rsid w:val="00A91B09"/>
    <w:rsid w:val="00A928FA"/>
    <w:rsid w:val="00A93C1C"/>
    <w:rsid w:val="00A94658"/>
    <w:rsid w:val="00A94FBF"/>
    <w:rsid w:val="00A95234"/>
    <w:rsid w:val="00A95624"/>
    <w:rsid w:val="00A959FF"/>
    <w:rsid w:val="00A96B62"/>
    <w:rsid w:val="00A96E32"/>
    <w:rsid w:val="00A974E6"/>
    <w:rsid w:val="00A9791E"/>
    <w:rsid w:val="00A97EAC"/>
    <w:rsid w:val="00AA1DB1"/>
    <w:rsid w:val="00AA1DC1"/>
    <w:rsid w:val="00AA3A85"/>
    <w:rsid w:val="00AA3DFD"/>
    <w:rsid w:val="00AA3F60"/>
    <w:rsid w:val="00AA570C"/>
    <w:rsid w:val="00AA587C"/>
    <w:rsid w:val="00AA5F48"/>
    <w:rsid w:val="00AA7F81"/>
    <w:rsid w:val="00AB15A3"/>
    <w:rsid w:val="00AB1D52"/>
    <w:rsid w:val="00AB1ED0"/>
    <w:rsid w:val="00AB2B55"/>
    <w:rsid w:val="00AB319F"/>
    <w:rsid w:val="00AB3392"/>
    <w:rsid w:val="00AB377E"/>
    <w:rsid w:val="00AB40EA"/>
    <w:rsid w:val="00AB4E74"/>
    <w:rsid w:val="00AB5A20"/>
    <w:rsid w:val="00AB69B6"/>
    <w:rsid w:val="00AB6BA1"/>
    <w:rsid w:val="00AC0B4A"/>
    <w:rsid w:val="00AC1032"/>
    <w:rsid w:val="00AC1814"/>
    <w:rsid w:val="00AC2134"/>
    <w:rsid w:val="00AC3C23"/>
    <w:rsid w:val="00AC3D5E"/>
    <w:rsid w:val="00AC3F30"/>
    <w:rsid w:val="00AC599F"/>
    <w:rsid w:val="00AC5C2D"/>
    <w:rsid w:val="00AC5E33"/>
    <w:rsid w:val="00AC5E58"/>
    <w:rsid w:val="00AC6E34"/>
    <w:rsid w:val="00AC6EB6"/>
    <w:rsid w:val="00AC7F87"/>
    <w:rsid w:val="00AD0640"/>
    <w:rsid w:val="00AD1A37"/>
    <w:rsid w:val="00AD1D0D"/>
    <w:rsid w:val="00AD27A6"/>
    <w:rsid w:val="00AD28F4"/>
    <w:rsid w:val="00AD38F9"/>
    <w:rsid w:val="00AD55F3"/>
    <w:rsid w:val="00AD68BB"/>
    <w:rsid w:val="00AD777B"/>
    <w:rsid w:val="00AD7C7E"/>
    <w:rsid w:val="00AE00F4"/>
    <w:rsid w:val="00AE1056"/>
    <w:rsid w:val="00AE11EB"/>
    <w:rsid w:val="00AE191A"/>
    <w:rsid w:val="00AE1ED4"/>
    <w:rsid w:val="00AE22E0"/>
    <w:rsid w:val="00AE236F"/>
    <w:rsid w:val="00AE24AA"/>
    <w:rsid w:val="00AE25A3"/>
    <w:rsid w:val="00AE6009"/>
    <w:rsid w:val="00AE6BFA"/>
    <w:rsid w:val="00AF10A2"/>
    <w:rsid w:val="00AF12F3"/>
    <w:rsid w:val="00AF1511"/>
    <w:rsid w:val="00AF19C3"/>
    <w:rsid w:val="00AF2583"/>
    <w:rsid w:val="00AF3EC7"/>
    <w:rsid w:val="00AF4FAB"/>
    <w:rsid w:val="00AF7219"/>
    <w:rsid w:val="00AF74BC"/>
    <w:rsid w:val="00AF7CB9"/>
    <w:rsid w:val="00B005EF"/>
    <w:rsid w:val="00B00F82"/>
    <w:rsid w:val="00B03334"/>
    <w:rsid w:val="00B03D3E"/>
    <w:rsid w:val="00B03E02"/>
    <w:rsid w:val="00B04020"/>
    <w:rsid w:val="00B062D5"/>
    <w:rsid w:val="00B063AF"/>
    <w:rsid w:val="00B065C0"/>
    <w:rsid w:val="00B06B84"/>
    <w:rsid w:val="00B06D6D"/>
    <w:rsid w:val="00B118B1"/>
    <w:rsid w:val="00B11AF4"/>
    <w:rsid w:val="00B11C15"/>
    <w:rsid w:val="00B12F4E"/>
    <w:rsid w:val="00B13DD2"/>
    <w:rsid w:val="00B142E0"/>
    <w:rsid w:val="00B143D5"/>
    <w:rsid w:val="00B14E9A"/>
    <w:rsid w:val="00B171C1"/>
    <w:rsid w:val="00B17431"/>
    <w:rsid w:val="00B20330"/>
    <w:rsid w:val="00B2057D"/>
    <w:rsid w:val="00B20CE7"/>
    <w:rsid w:val="00B22383"/>
    <w:rsid w:val="00B22733"/>
    <w:rsid w:val="00B23227"/>
    <w:rsid w:val="00B238A8"/>
    <w:rsid w:val="00B241E9"/>
    <w:rsid w:val="00B24728"/>
    <w:rsid w:val="00B276A1"/>
    <w:rsid w:val="00B27D7A"/>
    <w:rsid w:val="00B30819"/>
    <w:rsid w:val="00B31436"/>
    <w:rsid w:val="00B32116"/>
    <w:rsid w:val="00B351D7"/>
    <w:rsid w:val="00B353C0"/>
    <w:rsid w:val="00B358F5"/>
    <w:rsid w:val="00B36EFC"/>
    <w:rsid w:val="00B373AE"/>
    <w:rsid w:val="00B4088C"/>
    <w:rsid w:val="00B40A60"/>
    <w:rsid w:val="00B40B17"/>
    <w:rsid w:val="00B41493"/>
    <w:rsid w:val="00B4279C"/>
    <w:rsid w:val="00B4425C"/>
    <w:rsid w:val="00B44CDD"/>
    <w:rsid w:val="00B44F36"/>
    <w:rsid w:val="00B45D5B"/>
    <w:rsid w:val="00B46456"/>
    <w:rsid w:val="00B468E2"/>
    <w:rsid w:val="00B47B2A"/>
    <w:rsid w:val="00B50079"/>
    <w:rsid w:val="00B500EB"/>
    <w:rsid w:val="00B518DA"/>
    <w:rsid w:val="00B51CD3"/>
    <w:rsid w:val="00B53960"/>
    <w:rsid w:val="00B54182"/>
    <w:rsid w:val="00B54F6B"/>
    <w:rsid w:val="00B55655"/>
    <w:rsid w:val="00B563F9"/>
    <w:rsid w:val="00B564FA"/>
    <w:rsid w:val="00B5759D"/>
    <w:rsid w:val="00B6073E"/>
    <w:rsid w:val="00B60A5F"/>
    <w:rsid w:val="00B620EE"/>
    <w:rsid w:val="00B621E8"/>
    <w:rsid w:val="00B63D65"/>
    <w:rsid w:val="00B645D1"/>
    <w:rsid w:val="00B64E7F"/>
    <w:rsid w:val="00B65395"/>
    <w:rsid w:val="00B65642"/>
    <w:rsid w:val="00B66462"/>
    <w:rsid w:val="00B673C0"/>
    <w:rsid w:val="00B67B85"/>
    <w:rsid w:val="00B711A3"/>
    <w:rsid w:val="00B716BD"/>
    <w:rsid w:val="00B724D8"/>
    <w:rsid w:val="00B725A7"/>
    <w:rsid w:val="00B7335B"/>
    <w:rsid w:val="00B735D2"/>
    <w:rsid w:val="00B73DA4"/>
    <w:rsid w:val="00B75BD3"/>
    <w:rsid w:val="00B7639A"/>
    <w:rsid w:val="00B76636"/>
    <w:rsid w:val="00B76FC2"/>
    <w:rsid w:val="00B77302"/>
    <w:rsid w:val="00B80BBF"/>
    <w:rsid w:val="00B81F16"/>
    <w:rsid w:val="00B84A96"/>
    <w:rsid w:val="00B85111"/>
    <w:rsid w:val="00B85817"/>
    <w:rsid w:val="00B8735F"/>
    <w:rsid w:val="00B875BD"/>
    <w:rsid w:val="00B87937"/>
    <w:rsid w:val="00B87F10"/>
    <w:rsid w:val="00B905CF"/>
    <w:rsid w:val="00B9066E"/>
    <w:rsid w:val="00B90784"/>
    <w:rsid w:val="00B90B08"/>
    <w:rsid w:val="00B91734"/>
    <w:rsid w:val="00B91830"/>
    <w:rsid w:val="00B92512"/>
    <w:rsid w:val="00B932C1"/>
    <w:rsid w:val="00B947BC"/>
    <w:rsid w:val="00B94C70"/>
    <w:rsid w:val="00B95633"/>
    <w:rsid w:val="00B9596D"/>
    <w:rsid w:val="00B9608F"/>
    <w:rsid w:val="00B97742"/>
    <w:rsid w:val="00B97967"/>
    <w:rsid w:val="00BA0FB0"/>
    <w:rsid w:val="00BA118F"/>
    <w:rsid w:val="00BA1229"/>
    <w:rsid w:val="00BA2353"/>
    <w:rsid w:val="00BA23B5"/>
    <w:rsid w:val="00BA2FA7"/>
    <w:rsid w:val="00BA3073"/>
    <w:rsid w:val="00BA37DC"/>
    <w:rsid w:val="00BA4AED"/>
    <w:rsid w:val="00BA4D4D"/>
    <w:rsid w:val="00BA4E5A"/>
    <w:rsid w:val="00BA5118"/>
    <w:rsid w:val="00BA52BC"/>
    <w:rsid w:val="00BA5548"/>
    <w:rsid w:val="00BA64FA"/>
    <w:rsid w:val="00BA667F"/>
    <w:rsid w:val="00BA6B1C"/>
    <w:rsid w:val="00BA7123"/>
    <w:rsid w:val="00BB0870"/>
    <w:rsid w:val="00BB11E6"/>
    <w:rsid w:val="00BB1269"/>
    <w:rsid w:val="00BB126F"/>
    <w:rsid w:val="00BB12E3"/>
    <w:rsid w:val="00BB1582"/>
    <w:rsid w:val="00BB165D"/>
    <w:rsid w:val="00BB2BD6"/>
    <w:rsid w:val="00BB383D"/>
    <w:rsid w:val="00BB4350"/>
    <w:rsid w:val="00BB5158"/>
    <w:rsid w:val="00BB53F8"/>
    <w:rsid w:val="00BB69F9"/>
    <w:rsid w:val="00BB6DA1"/>
    <w:rsid w:val="00BC038B"/>
    <w:rsid w:val="00BC0640"/>
    <w:rsid w:val="00BC0FDC"/>
    <w:rsid w:val="00BC162D"/>
    <w:rsid w:val="00BC1FAB"/>
    <w:rsid w:val="00BC3636"/>
    <w:rsid w:val="00BC4BDB"/>
    <w:rsid w:val="00BC51C1"/>
    <w:rsid w:val="00BC5FA8"/>
    <w:rsid w:val="00BC6D6C"/>
    <w:rsid w:val="00BC7691"/>
    <w:rsid w:val="00BC7C4B"/>
    <w:rsid w:val="00BD1415"/>
    <w:rsid w:val="00BD3219"/>
    <w:rsid w:val="00BD348D"/>
    <w:rsid w:val="00BD449C"/>
    <w:rsid w:val="00BD4DC8"/>
    <w:rsid w:val="00BD508E"/>
    <w:rsid w:val="00BD54D2"/>
    <w:rsid w:val="00BD5E30"/>
    <w:rsid w:val="00BD646D"/>
    <w:rsid w:val="00BD69A4"/>
    <w:rsid w:val="00BD7818"/>
    <w:rsid w:val="00BD79F6"/>
    <w:rsid w:val="00BE0AC5"/>
    <w:rsid w:val="00BE0C6D"/>
    <w:rsid w:val="00BE2583"/>
    <w:rsid w:val="00BE32AB"/>
    <w:rsid w:val="00BE35A1"/>
    <w:rsid w:val="00BE364C"/>
    <w:rsid w:val="00BE39F6"/>
    <w:rsid w:val="00BE4849"/>
    <w:rsid w:val="00BE5406"/>
    <w:rsid w:val="00BE6413"/>
    <w:rsid w:val="00BE722C"/>
    <w:rsid w:val="00BF04C8"/>
    <w:rsid w:val="00BF0D2E"/>
    <w:rsid w:val="00BF0EDC"/>
    <w:rsid w:val="00BF1C7D"/>
    <w:rsid w:val="00BF1E5D"/>
    <w:rsid w:val="00BF249C"/>
    <w:rsid w:val="00BF3162"/>
    <w:rsid w:val="00BF38B0"/>
    <w:rsid w:val="00BF4276"/>
    <w:rsid w:val="00BF438D"/>
    <w:rsid w:val="00BF44C6"/>
    <w:rsid w:val="00BF4B27"/>
    <w:rsid w:val="00BF577C"/>
    <w:rsid w:val="00BF73BD"/>
    <w:rsid w:val="00BF73CB"/>
    <w:rsid w:val="00C00159"/>
    <w:rsid w:val="00C00461"/>
    <w:rsid w:val="00C006C7"/>
    <w:rsid w:val="00C00B47"/>
    <w:rsid w:val="00C047E8"/>
    <w:rsid w:val="00C057D5"/>
    <w:rsid w:val="00C06161"/>
    <w:rsid w:val="00C06237"/>
    <w:rsid w:val="00C07E98"/>
    <w:rsid w:val="00C10419"/>
    <w:rsid w:val="00C10B0C"/>
    <w:rsid w:val="00C10CF0"/>
    <w:rsid w:val="00C11491"/>
    <w:rsid w:val="00C1164A"/>
    <w:rsid w:val="00C12ED8"/>
    <w:rsid w:val="00C140EC"/>
    <w:rsid w:val="00C14936"/>
    <w:rsid w:val="00C15788"/>
    <w:rsid w:val="00C166EB"/>
    <w:rsid w:val="00C213A9"/>
    <w:rsid w:val="00C219C2"/>
    <w:rsid w:val="00C22FD4"/>
    <w:rsid w:val="00C2331A"/>
    <w:rsid w:val="00C2345F"/>
    <w:rsid w:val="00C23833"/>
    <w:rsid w:val="00C23A13"/>
    <w:rsid w:val="00C23F03"/>
    <w:rsid w:val="00C24046"/>
    <w:rsid w:val="00C24512"/>
    <w:rsid w:val="00C24A5B"/>
    <w:rsid w:val="00C25071"/>
    <w:rsid w:val="00C25246"/>
    <w:rsid w:val="00C26D5A"/>
    <w:rsid w:val="00C27C71"/>
    <w:rsid w:val="00C30522"/>
    <w:rsid w:val="00C307EA"/>
    <w:rsid w:val="00C31080"/>
    <w:rsid w:val="00C31144"/>
    <w:rsid w:val="00C31B47"/>
    <w:rsid w:val="00C31E51"/>
    <w:rsid w:val="00C31F3E"/>
    <w:rsid w:val="00C32136"/>
    <w:rsid w:val="00C322C4"/>
    <w:rsid w:val="00C32B57"/>
    <w:rsid w:val="00C35653"/>
    <w:rsid w:val="00C36916"/>
    <w:rsid w:val="00C369B9"/>
    <w:rsid w:val="00C36AA8"/>
    <w:rsid w:val="00C3714B"/>
    <w:rsid w:val="00C37250"/>
    <w:rsid w:val="00C419B4"/>
    <w:rsid w:val="00C425B2"/>
    <w:rsid w:val="00C42741"/>
    <w:rsid w:val="00C42D67"/>
    <w:rsid w:val="00C4349A"/>
    <w:rsid w:val="00C434D3"/>
    <w:rsid w:val="00C44A42"/>
    <w:rsid w:val="00C46ADD"/>
    <w:rsid w:val="00C47410"/>
    <w:rsid w:val="00C52647"/>
    <w:rsid w:val="00C53600"/>
    <w:rsid w:val="00C53AD5"/>
    <w:rsid w:val="00C53E2F"/>
    <w:rsid w:val="00C53EA4"/>
    <w:rsid w:val="00C54030"/>
    <w:rsid w:val="00C545FC"/>
    <w:rsid w:val="00C54618"/>
    <w:rsid w:val="00C55239"/>
    <w:rsid w:val="00C55B31"/>
    <w:rsid w:val="00C56157"/>
    <w:rsid w:val="00C577FF"/>
    <w:rsid w:val="00C57BF6"/>
    <w:rsid w:val="00C57C7E"/>
    <w:rsid w:val="00C621F5"/>
    <w:rsid w:val="00C62223"/>
    <w:rsid w:val="00C6233C"/>
    <w:rsid w:val="00C6363D"/>
    <w:rsid w:val="00C63707"/>
    <w:rsid w:val="00C65C4F"/>
    <w:rsid w:val="00C67323"/>
    <w:rsid w:val="00C673DB"/>
    <w:rsid w:val="00C67476"/>
    <w:rsid w:val="00C67FC3"/>
    <w:rsid w:val="00C70DA1"/>
    <w:rsid w:val="00C70E8D"/>
    <w:rsid w:val="00C71C30"/>
    <w:rsid w:val="00C72CC9"/>
    <w:rsid w:val="00C73B1B"/>
    <w:rsid w:val="00C74A05"/>
    <w:rsid w:val="00C74A84"/>
    <w:rsid w:val="00C75889"/>
    <w:rsid w:val="00C75C52"/>
    <w:rsid w:val="00C76117"/>
    <w:rsid w:val="00C764B0"/>
    <w:rsid w:val="00C76A2A"/>
    <w:rsid w:val="00C77052"/>
    <w:rsid w:val="00C80D7E"/>
    <w:rsid w:val="00C824B9"/>
    <w:rsid w:val="00C83DBF"/>
    <w:rsid w:val="00C8465B"/>
    <w:rsid w:val="00C85781"/>
    <w:rsid w:val="00C859C2"/>
    <w:rsid w:val="00C85D96"/>
    <w:rsid w:val="00C86E3A"/>
    <w:rsid w:val="00C903DC"/>
    <w:rsid w:val="00C909F1"/>
    <w:rsid w:val="00C90CED"/>
    <w:rsid w:val="00C90FBF"/>
    <w:rsid w:val="00C90FE7"/>
    <w:rsid w:val="00C9119B"/>
    <w:rsid w:val="00C9187A"/>
    <w:rsid w:val="00C91CCE"/>
    <w:rsid w:val="00C92275"/>
    <w:rsid w:val="00C92561"/>
    <w:rsid w:val="00C932A4"/>
    <w:rsid w:val="00C94DC8"/>
    <w:rsid w:val="00C94F1E"/>
    <w:rsid w:val="00C95EA9"/>
    <w:rsid w:val="00C96779"/>
    <w:rsid w:val="00C96904"/>
    <w:rsid w:val="00C96ED0"/>
    <w:rsid w:val="00CA0EA8"/>
    <w:rsid w:val="00CA0ED1"/>
    <w:rsid w:val="00CA0F99"/>
    <w:rsid w:val="00CA1B3D"/>
    <w:rsid w:val="00CA249B"/>
    <w:rsid w:val="00CA2554"/>
    <w:rsid w:val="00CA36FE"/>
    <w:rsid w:val="00CA4043"/>
    <w:rsid w:val="00CA4FEE"/>
    <w:rsid w:val="00CA58F2"/>
    <w:rsid w:val="00CA6D5F"/>
    <w:rsid w:val="00CA761B"/>
    <w:rsid w:val="00CB0463"/>
    <w:rsid w:val="00CB2126"/>
    <w:rsid w:val="00CB23C6"/>
    <w:rsid w:val="00CB24AE"/>
    <w:rsid w:val="00CB317F"/>
    <w:rsid w:val="00CB3798"/>
    <w:rsid w:val="00CB3B5D"/>
    <w:rsid w:val="00CB3F09"/>
    <w:rsid w:val="00CB5D24"/>
    <w:rsid w:val="00CB70ED"/>
    <w:rsid w:val="00CC141C"/>
    <w:rsid w:val="00CC1D0B"/>
    <w:rsid w:val="00CC231D"/>
    <w:rsid w:val="00CC38A7"/>
    <w:rsid w:val="00CC3D05"/>
    <w:rsid w:val="00CC4497"/>
    <w:rsid w:val="00CC57D1"/>
    <w:rsid w:val="00CC5B3A"/>
    <w:rsid w:val="00CC6605"/>
    <w:rsid w:val="00CC6852"/>
    <w:rsid w:val="00CD3574"/>
    <w:rsid w:val="00CD39C6"/>
    <w:rsid w:val="00CD3F85"/>
    <w:rsid w:val="00CD4EF2"/>
    <w:rsid w:val="00CD5AB4"/>
    <w:rsid w:val="00CD7358"/>
    <w:rsid w:val="00CD7AA1"/>
    <w:rsid w:val="00CD7ED2"/>
    <w:rsid w:val="00CE0712"/>
    <w:rsid w:val="00CE096B"/>
    <w:rsid w:val="00CE0F0B"/>
    <w:rsid w:val="00CE0FD6"/>
    <w:rsid w:val="00CE128A"/>
    <w:rsid w:val="00CE1BA1"/>
    <w:rsid w:val="00CE1E65"/>
    <w:rsid w:val="00CE21BF"/>
    <w:rsid w:val="00CE2859"/>
    <w:rsid w:val="00CE2E22"/>
    <w:rsid w:val="00CE3077"/>
    <w:rsid w:val="00CE3694"/>
    <w:rsid w:val="00CE394D"/>
    <w:rsid w:val="00CE4597"/>
    <w:rsid w:val="00CE476C"/>
    <w:rsid w:val="00CE4BE3"/>
    <w:rsid w:val="00CE5BBE"/>
    <w:rsid w:val="00CE62C7"/>
    <w:rsid w:val="00CE63F2"/>
    <w:rsid w:val="00CE7233"/>
    <w:rsid w:val="00CE7F75"/>
    <w:rsid w:val="00CF04FE"/>
    <w:rsid w:val="00CF119F"/>
    <w:rsid w:val="00CF16A0"/>
    <w:rsid w:val="00CF202A"/>
    <w:rsid w:val="00CF2D09"/>
    <w:rsid w:val="00CF4500"/>
    <w:rsid w:val="00CF6C63"/>
    <w:rsid w:val="00CF7D45"/>
    <w:rsid w:val="00CF7D84"/>
    <w:rsid w:val="00D00AAB"/>
    <w:rsid w:val="00D0102F"/>
    <w:rsid w:val="00D02744"/>
    <w:rsid w:val="00D0328B"/>
    <w:rsid w:val="00D0330D"/>
    <w:rsid w:val="00D03B91"/>
    <w:rsid w:val="00D03DCC"/>
    <w:rsid w:val="00D0448E"/>
    <w:rsid w:val="00D04988"/>
    <w:rsid w:val="00D04E46"/>
    <w:rsid w:val="00D05E70"/>
    <w:rsid w:val="00D0638E"/>
    <w:rsid w:val="00D0648E"/>
    <w:rsid w:val="00D06CC3"/>
    <w:rsid w:val="00D06EBC"/>
    <w:rsid w:val="00D07236"/>
    <w:rsid w:val="00D072D1"/>
    <w:rsid w:val="00D07788"/>
    <w:rsid w:val="00D07A60"/>
    <w:rsid w:val="00D07C02"/>
    <w:rsid w:val="00D11778"/>
    <w:rsid w:val="00D1275C"/>
    <w:rsid w:val="00D12BBA"/>
    <w:rsid w:val="00D12F93"/>
    <w:rsid w:val="00D1353E"/>
    <w:rsid w:val="00D13736"/>
    <w:rsid w:val="00D13791"/>
    <w:rsid w:val="00D1399F"/>
    <w:rsid w:val="00D13F3D"/>
    <w:rsid w:val="00D14179"/>
    <w:rsid w:val="00D1422A"/>
    <w:rsid w:val="00D14288"/>
    <w:rsid w:val="00D156E9"/>
    <w:rsid w:val="00D16FA2"/>
    <w:rsid w:val="00D20364"/>
    <w:rsid w:val="00D20C5D"/>
    <w:rsid w:val="00D21B64"/>
    <w:rsid w:val="00D22064"/>
    <w:rsid w:val="00D2216D"/>
    <w:rsid w:val="00D22C53"/>
    <w:rsid w:val="00D22CAB"/>
    <w:rsid w:val="00D246C6"/>
    <w:rsid w:val="00D24C2B"/>
    <w:rsid w:val="00D259C9"/>
    <w:rsid w:val="00D25F26"/>
    <w:rsid w:val="00D262F9"/>
    <w:rsid w:val="00D26895"/>
    <w:rsid w:val="00D26979"/>
    <w:rsid w:val="00D27190"/>
    <w:rsid w:val="00D27759"/>
    <w:rsid w:val="00D27958"/>
    <w:rsid w:val="00D27C70"/>
    <w:rsid w:val="00D3001B"/>
    <w:rsid w:val="00D30461"/>
    <w:rsid w:val="00D304F6"/>
    <w:rsid w:val="00D30FF0"/>
    <w:rsid w:val="00D313C2"/>
    <w:rsid w:val="00D313E8"/>
    <w:rsid w:val="00D31C01"/>
    <w:rsid w:val="00D326D6"/>
    <w:rsid w:val="00D3486A"/>
    <w:rsid w:val="00D36765"/>
    <w:rsid w:val="00D3754F"/>
    <w:rsid w:val="00D378DB"/>
    <w:rsid w:val="00D37DA5"/>
    <w:rsid w:val="00D40294"/>
    <w:rsid w:val="00D402C2"/>
    <w:rsid w:val="00D408A5"/>
    <w:rsid w:val="00D424EC"/>
    <w:rsid w:val="00D42660"/>
    <w:rsid w:val="00D43523"/>
    <w:rsid w:val="00D43803"/>
    <w:rsid w:val="00D44E31"/>
    <w:rsid w:val="00D45D4A"/>
    <w:rsid w:val="00D469C8"/>
    <w:rsid w:val="00D47852"/>
    <w:rsid w:val="00D47B4E"/>
    <w:rsid w:val="00D50072"/>
    <w:rsid w:val="00D51008"/>
    <w:rsid w:val="00D51CF6"/>
    <w:rsid w:val="00D520D9"/>
    <w:rsid w:val="00D5298B"/>
    <w:rsid w:val="00D52F62"/>
    <w:rsid w:val="00D5379E"/>
    <w:rsid w:val="00D53974"/>
    <w:rsid w:val="00D54264"/>
    <w:rsid w:val="00D547E2"/>
    <w:rsid w:val="00D5544C"/>
    <w:rsid w:val="00D56860"/>
    <w:rsid w:val="00D57315"/>
    <w:rsid w:val="00D601EB"/>
    <w:rsid w:val="00D6145C"/>
    <w:rsid w:val="00D61FEA"/>
    <w:rsid w:val="00D620B2"/>
    <w:rsid w:val="00D65244"/>
    <w:rsid w:val="00D652E3"/>
    <w:rsid w:val="00D659A7"/>
    <w:rsid w:val="00D667A4"/>
    <w:rsid w:val="00D66860"/>
    <w:rsid w:val="00D677B8"/>
    <w:rsid w:val="00D67D78"/>
    <w:rsid w:val="00D708AC"/>
    <w:rsid w:val="00D70E43"/>
    <w:rsid w:val="00D7169C"/>
    <w:rsid w:val="00D7290B"/>
    <w:rsid w:val="00D72AB8"/>
    <w:rsid w:val="00D734BE"/>
    <w:rsid w:val="00D73971"/>
    <w:rsid w:val="00D75470"/>
    <w:rsid w:val="00D7683F"/>
    <w:rsid w:val="00D76F3D"/>
    <w:rsid w:val="00D779B5"/>
    <w:rsid w:val="00D77FAA"/>
    <w:rsid w:val="00D80DB3"/>
    <w:rsid w:val="00D815FA"/>
    <w:rsid w:val="00D83811"/>
    <w:rsid w:val="00D83E47"/>
    <w:rsid w:val="00D84E8B"/>
    <w:rsid w:val="00D84F95"/>
    <w:rsid w:val="00D85F38"/>
    <w:rsid w:val="00D867FB"/>
    <w:rsid w:val="00D86E1B"/>
    <w:rsid w:val="00D877AB"/>
    <w:rsid w:val="00D90612"/>
    <w:rsid w:val="00D912D1"/>
    <w:rsid w:val="00D916DF"/>
    <w:rsid w:val="00D92029"/>
    <w:rsid w:val="00D94FC8"/>
    <w:rsid w:val="00D95216"/>
    <w:rsid w:val="00D955F5"/>
    <w:rsid w:val="00D9595E"/>
    <w:rsid w:val="00D96E32"/>
    <w:rsid w:val="00DA059A"/>
    <w:rsid w:val="00DA0AC5"/>
    <w:rsid w:val="00DA173F"/>
    <w:rsid w:val="00DA1D4E"/>
    <w:rsid w:val="00DA2250"/>
    <w:rsid w:val="00DA28F6"/>
    <w:rsid w:val="00DA3312"/>
    <w:rsid w:val="00DA3BC9"/>
    <w:rsid w:val="00DA3E88"/>
    <w:rsid w:val="00DA4BE2"/>
    <w:rsid w:val="00DA4CB1"/>
    <w:rsid w:val="00DA5A96"/>
    <w:rsid w:val="00DA5E62"/>
    <w:rsid w:val="00DA6270"/>
    <w:rsid w:val="00DA6436"/>
    <w:rsid w:val="00DA6663"/>
    <w:rsid w:val="00DA681B"/>
    <w:rsid w:val="00DB0173"/>
    <w:rsid w:val="00DB0809"/>
    <w:rsid w:val="00DB08F5"/>
    <w:rsid w:val="00DB1214"/>
    <w:rsid w:val="00DB13A0"/>
    <w:rsid w:val="00DB1443"/>
    <w:rsid w:val="00DB2B8C"/>
    <w:rsid w:val="00DB2F6E"/>
    <w:rsid w:val="00DB3900"/>
    <w:rsid w:val="00DB3A37"/>
    <w:rsid w:val="00DB494A"/>
    <w:rsid w:val="00DB4BF8"/>
    <w:rsid w:val="00DB5D3B"/>
    <w:rsid w:val="00DB7234"/>
    <w:rsid w:val="00DB73A4"/>
    <w:rsid w:val="00DB76A0"/>
    <w:rsid w:val="00DB7956"/>
    <w:rsid w:val="00DC092F"/>
    <w:rsid w:val="00DC19CF"/>
    <w:rsid w:val="00DC2944"/>
    <w:rsid w:val="00DC2B68"/>
    <w:rsid w:val="00DC6297"/>
    <w:rsid w:val="00DD15F4"/>
    <w:rsid w:val="00DD1FFE"/>
    <w:rsid w:val="00DD2D4B"/>
    <w:rsid w:val="00DD2F74"/>
    <w:rsid w:val="00DD40DE"/>
    <w:rsid w:val="00DD4444"/>
    <w:rsid w:val="00DD457F"/>
    <w:rsid w:val="00DD4758"/>
    <w:rsid w:val="00DD49B0"/>
    <w:rsid w:val="00DD583A"/>
    <w:rsid w:val="00DD5FA2"/>
    <w:rsid w:val="00DD630C"/>
    <w:rsid w:val="00DD63E8"/>
    <w:rsid w:val="00DD68EE"/>
    <w:rsid w:val="00DE09A9"/>
    <w:rsid w:val="00DE1318"/>
    <w:rsid w:val="00DE19DA"/>
    <w:rsid w:val="00DE404C"/>
    <w:rsid w:val="00DE41EC"/>
    <w:rsid w:val="00DE4B26"/>
    <w:rsid w:val="00DE6BDF"/>
    <w:rsid w:val="00DE70D3"/>
    <w:rsid w:val="00DE7862"/>
    <w:rsid w:val="00DF0003"/>
    <w:rsid w:val="00DF01F0"/>
    <w:rsid w:val="00DF13ED"/>
    <w:rsid w:val="00DF1BA3"/>
    <w:rsid w:val="00DF2668"/>
    <w:rsid w:val="00DF26B2"/>
    <w:rsid w:val="00DF2E87"/>
    <w:rsid w:val="00DF2F4B"/>
    <w:rsid w:val="00DF3B2F"/>
    <w:rsid w:val="00DF429E"/>
    <w:rsid w:val="00DF439A"/>
    <w:rsid w:val="00DF4D19"/>
    <w:rsid w:val="00DF5B00"/>
    <w:rsid w:val="00DF6E87"/>
    <w:rsid w:val="00DF7A92"/>
    <w:rsid w:val="00DF7BC2"/>
    <w:rsid w:val="00DF7FFC"/>
    <w:rsid w:val="00E03D85"/>
    <w:rsid w:val="00E03EDD"/>
    <w:rsid w:val="00E05329"/>
    <w:rsid w:val="00E05979"/>
    <w:rsid w:val="00E0638B"/>
    <w:rsid w:val="00E104E2"/>
    <w:rsid w:val="00E11F43"/>
    <w:rsid w:val="00E124DF"/>
    <w:rsid w:val="00E134B4"/>
    <w:rsid w:val="00E14A0B"/>
    <w:rsid w:val="00E15617"/>
    <w:rsid w:val="00E15710"/>
    <w:rsid w:val="00E157E3"/>
    <w:rsid w:val="00E161A4"/>
    <w:rsid w:val="00E167B4"/>
    <w:rsid w:val="00E1721D"/>
    <w:rsid w:val="00E1743B"/>
    <w:rsid w:val="00E22050"/>
    <w:rsid w:val="00E23732"/>
    <w:rsid w:val="00E24413"/>
    <w:rsid w:val="00E24E5E"/>
    <w:rsid w:val="00E2530F"/>
    <w:rsid w:val="00E25B05"/>
    <w:rsid w:val="00E26E7D"/>
    <w:rsid w:val="00E302B6"/>
    <w:rsid w:val="00E31908"/>
    <w:rsid w:val="00E345C3"/>
    <w:rsid w:val="00E34BA9"/>
    <w:rsid w:val="00E409BA"/>
    <w:rsid w:val="00E426BF"/>
    <w:rsid w:val="00E432B2"/>
    <w:rsid w:val="00E447A2"/>
    <w:rsid w:val="00E45C16"/>
    <w:rsid w:val="00E45D82"/>
    <w:rsid w:val="00E47044"/>
    <w:rsid w:val="00E476D5"/>
    <w:rsid w:val="00E51428"/>
    <w:rsid w:val="00E5298A"/>
    <w:rsid w:val="00E5336C"/>
    <w:rsid w:val="00E53562"/>
    <w:rsid w:val="00E53BB7"/>
    <w:rsid w:val="00E54928"/>
    <w:rsid w:val="00E5548D"/>
    <w:rsid w:val="00E555D4"/>
    <w:rsid w:val="00E5611D"/>
    <w:rsid w:val="00E56C04"/>
    <w:rsid w:val="00E573C1"/>
    <w:rsid w:val="00E57CF3"/>
    <w:rsid w:val="00E6022D"/>
    <w:rsid w:val="00E6041A"/>
    <w:rsid w:val="00E60E43"/>
    <w:rsid w:val="00E60EC8"/>
    <w:rsid w:val="00E60EE4"/>
    <w:rsid w:val="00E61CA9"/>
    <w:rsid w:val="00E621CB"/>
    <w:rsid w:val="00E622A1"/>
    <w:rsid w:val="00E62484"/>
    <w:rsid w:val="00E62D83"/>
    <w:rsid w:val="00E62EDA"/>
    <w:rsid w:val="00E636A2"/>
    <w:rsid w:val="00E646AA"/>
    <w:rsid w:val="00E64C3B"/>
    <w:rsid w:val="00E65467"/>
    <w:rsid w:val="00E665C4"/>
    <w:rsid w:val="00E67C9E"/>
    <w:rsid w:val="00E717B5"/>
    <w:rsid w:val="00E719CB"/>
    <w:rsid w:val="00E71F2F"/>
    <w:rsid w:val="00E72BCD"/>
    <w:rsid w:val="00E72F36"/>
    <w:rsid w:val="00E735BC"/>
    <w:rsid w:val="00E73B82"/>
    <w:rsid w:val="00E73E7C"/>
    <w:rsid w:val="00E740BF"/>
    <w:rsid w:val="00E7466B"/>
    <w:rsid w:val="00E74F01"/>
    <w:rsid w:val="00E75025"/>
    <w:rsid w:val="00E7580F"/>
    <w:rsid w:val="00E75D33"/>
    <w:rsid w:val="00E75DA1"/>
    <w:rsid w:val="00E76677"/>
    <w:rsid w:val="00E809C7"/>
    <w:rsid w:val="00E816AE"/>
    <w:rsid w:val="00E822E6"/>
    <w:rsid w:val="00E82589"/>
    <w:rsid w:val="00E82A0D"/>
    <w:rsid w:val="00E82B48"/>
    <w:rsid w:val="00E83934"/>
    <w:rsid w:val="00E83B07"/>
    <w:rsid w:val="00E84D76"/>
    <w:rsid w:val="00E85944"/>
    <w:rsid w:val="00E85AAF"/>
    <w:rsid w:val="00E86476"/>
    <w:rsid w:val="00E86BB6"/>
    <w:rsid w:val="00E87389"/>
    <w:rsid w:val="00E876B2"/>
    <w:rsid w:val="00E905D7"/>
    <w:rsid w:val="00E910B2"/>
    <w:rsid w:val="00E92A4D"/>
    <w:rsid w:val="00E9467A"/>
    <w:rsid w:val="00E94C5A"/>
    <w:rsid w:val="00E959ED"/>
    <w:rsid w:val="00E96A55"/>
    <w:rsid w:val="00E97AA4"/>
    <w:rsid w:val="00EA0816"/>
    <w:rsid w:val="00EA0879"/>
    <w:rsid w:val="00EA0AA5"/>
    <w:rsid w:val="00EA0C8E"/>
    <w:rsid w:val="00EA39B1"/>
    <w:rsid w:val="00EA3B92"/>
    <w:rsid w:val="00EA3D88"/>
    <w:rsid w:val="00EA425F"/>
    <w:rsid w:val="00EA47BF"/>
    <w:rsid w:val="00EA5272"/>
    <w:rsid w:val="00EA58BA"/>
    <w:rsid w:val="00EA59E2"/>
    <w:rsid w:val="00EA6172"/>
    <w:rsid w:val="00EA6EC5"/>
    <w:rsid w:val="00EA7015"/>
    <w:rsid w:val="00EA7AD6"/>
    <w:rsid w:val="00EB0101"/>
    <w:rsid w:val="00EB02F9"/>
    <w:rsid w:val="00EB1017"/>
    <w:rsid w:val="00EB10ED"/>
    <w:rsid w:val="00EB195C"/>
    <w:rsid w:val="00EB21FC"/>
    <w:rsid w:val="00EB256A"/>
    <w:rsid w:val="00EB296B"/>
    <w:rsid w:val="00EB2993"/>
    <w:rsid w:val="00EB32B7"/>
    <w:rsid w:val="00EB490E"/>
    <w:rsid w:val="00EB4BA1"/>
    <w:rsid w:val="00EB67D5"/>
    <w:rsid w:val="00EC0801"/>
    <w:rsid w:val="00EC0CBC"/>
    <w:rsid w:val="00EC132D"/>
    <w:rsid w:val="00EC1D0D"/>
    <w:rsid w:val="00EC2834"/>
    <w:rsid w:val="00EC2AF3"/>
    <w:rsid w:val="00EC3125"/>
    <w:rsid w:val="00EC448C"/>
    <w:rsid w:val="00EC449D"/>
    <w:rsid w:val="00EC4579"/>
    <w:rsid w:val="00EC635F"/>
    <w:rsid w:val="00EC7C89"/>
    <w:rsid w:val="00EC7EEF"/>
    <w:rsid w:val="00ED17C8"/>
    <w:rsid w:val="00ED1ACF"/>
    <w:rsid w:val="00ED3206"/>
    <w:rsid w:val="00ED4A2C"/>
    <w:rsid w:val="00ED4D48"/>
    <w:rsid w:val="00ED5636"/>
    <w:rsid w:val="00ED695F"/>
    <w:rsid w:val="00ED73B8"/>
    <w:rsid w:val="00ED75A8"/>
    <w:rsid w:val="00ED79E3"/>
    <w:rsid w:val="00ED7A89"/>
    <w:rsid w:val="00ED7C59"/>
    <w:rsid w:val="00EE1984"/>
    <w:rsid w:val="00EE2805"/>
    <w:rsid w:val="00EE3ACB"/>
    <w:rsid w:val="00EE411D"/>
    <w:rsid w:val="00EE4202"/>
    <w:rsid w:val="00EE4715"/>
    <w:rsid w:val="00EE48CC"/>
    <w:rsid w:val="00EE49A5"/>
    <w:rsid w:val="00EE4C84"/>
    <w:rsid w:val="00EE54E5"/>
    <w:rsid w:val="00EE5D7E"/>
    <w:rsid w:val="00EE6294"/>
    <w:rsid w:val="00EE6E50"/>
    <w:rsid w:val="00EE7DF4"/>
    <w:rsid w:val="00EE7F31"/>
    <w:rsid w:val="00EE7F99"/>
    <w:rsid w:val="00EF0673"/>
    <w:rsid w:val="00EF0E0D"/>
    <w:rsid w:val="00EF27D8"/>
    <w:rsid w:val="00EF2CA4"/>
    <w:rsid w:val="00EF3DD9"/>
    <w:rsid w:val="00EF3EAD"/>
    <w:rsid w:val="00EF40D0"/>
    <w:rsid w:val="00EF4EC6"/>
    <w:rsid w:val="00EF532F"/>
    <w:rsid w:val="00EF5ED5"/>
    <w:rsid w:val="00EF6785"/>
    <w:rsid w:val="00EF6B3E"/>
    <w:rsid w:val="00F00016"/>
    <w:rsid w:val="00F00CDB"/>
    <w:rsid w:val="00F01679"/>
    <w:rsid w:val="00F02592"/>
    <w:rsid w:val="00F04302"/>
    <w:rsid w:val="00F04CD8"/>
    <w:rsid w:val="00F0555C"/>
    <w:rsid w:val="00F0589A"/>
    <w:rsid w:val="00F0591C"/>
    <w:rsid w:val="00F07E18"/>
    <w:rsid w:val="00F101DA"/>
    <w:rsid w:val="00F114E6"/>
    <w:rsid w:val="00F11AA7"/>
    <w:rsid w:val="00F13172"/>
    <w:rsid w:val="00F13936"/>
    <w:rsid w:val="00F140C6"/>
    <w:rsid w:val="00F14BA8"/>
    <w:rsid w:val="00F15698"/>
    <w:rsid w:val="00F161A7"/>
    <w:rsid w:val="00F16620"/>
    <w:rsid w:val="00F17E8C"/>
    <w:rsid w:val="00F20B96"/>
    <w:rsid w:val="00F21417"/>
    <w:rsid w:val="00F215D6"/>
    <w:rsid w:val="00F2187E"/>
    <w:rsid w:val="00F226DD"/>
    <w:rsid w:val="00F23C6C"/>
    <w:rsid w:val="00F24CDA"/>
    <w:rsid w:val="00F25916"/>
    <w:rsid w:val="00F26541"/>
    <w:rsid w:val="00F26BC4"/>
    <w:rsid w:val="00F3008E"/>
    <w:rsid w:val="00F3054C"/>
    <w:rsid w:val="00F30859"/>
    <w:rsid w:val="00F30B9B"/>
    <w:rsid w:val="00F314DC"/>
    <w:rsid w:val="00F31614"/>
    <w:rsid w:val="00F339D1"/>
    <w:rsid w:val="00F34CD1"/>
    <w:rsid w:val="00F34D33"/>
    <w:rsid w:val="00F34D48"/>
    <w:rsid w:val="00F34D62"/>
    <w:rsid w:val="00F3664F"/>
    <w:rsid w:val="00F3704B"/>
    <w:rsid w:val="00F3711D"/>
    <w:rsid w:val="00F379D1"/>
    <w:rsid w:val="00F37E5E"/>
    <w:rsid w:val="00F40488"/>
    <w:rsid w:val="00F41816"/>
    <w:rsid w:val="00F43ECF"/>
    <w:rsid w:val="00F44A45"/>
    <w:rsid w:val="00F44D52"/>
    <w:rsid w:val="00F4502C"/>
    <w:rsid w:val="00F45034"/>
    <w:rsid w:val="00F45DBF"/>
    <w:rsid w:val="00F4627C"/>
    <w:rsid w:val="00F50B50"/>
    <w:rsid w:val="00F51E68"/>
    <w:rsid w:val="00F5276C"/>
    <w:rsid w:val="00F53243"/>
    <w:rsid w:val="00F53310"/>
    <w:rsid w:val="00F53E56"/>
    <w:rsid w:val="00F55DB5"/>
    <w:rsid w:val="00F5656C"/>
    <w:rsid w:val="00F5718F"/>
    <w:rsid w:val="00F57842"/>
    <w:rsid w:val="00F57D4C"/>
    <w:rsid w:val="00F57FE3"/>
    <w:rsid w:val="00F600E7"/>
    <w:rsid w:val="00F60D0A"/>
    <w:rsid w:val="00F61192"/>
    <w:rsid w:val="00F613EF"/>
    <w:rsid w:val="00F616AE"/>
    <w:rsid w:val="00F61DA6"/>
    <w:rsid w:val="00F6238D"/>
    <w:rsid w:val="00F63B77"/>
    <w:rsid w:val="00F643D0"/>
    <w:rsid w:val="00F6451F"/>
    <w:rsid w:val="00F64897"/>
    <w:rsid w:val="00F64D91"/>
    <w:rsid w:val="00F64F6E"/>
    <w:rsid w:val="00F6646A"/>
    <w:rsid w:val="00F673CD"/>
    <w:rsid w:val="00F67B2E"/>
    <w:rsid w:val="00F70AE5"/>
    <w:rsid w:val="00F70C63"/>
    <w:rsid w:val="00F70D47"/>
    <w:rsid w:val="00F71818"/>
    <w:rsid w:val="00F71B09"/>
    <w:rsid w:val="00F721AE"/>
    <w:rsid w:val="00F73224"/>
    <w:rsid w:val="00F73672"/>
    <w:rsid w:val="00F75257"/>
    <w:rsid w:val="00F754CB"/>
    <w:rsid w:val="00F7627E"/>
    <w:rsid w:val="00F775C7"/>
    <w:rsid w:val="00F7768E"/>
    <w:rsid w:val="00F81D70"/>
    <w:rsid w:val="00F83D26"/>
    <w:rsid w:val="00F841B5"/>
    <w:rsid w:val="00F84348"/>
    <w:rsid w:val="00F86304"/>
    <w:rsid w:val="00F86582"/>
    <w:rsid w:val="00F86AB7"/>
    <w:rsid w:val="00F86C15"/>
    <w:rsid w:val="00F876CC"/>
    <w:rsid w:val="00F91694"/>
    <w:rsid w:val="00F931FF"/>
    <w:rsid w:val="00F9341F"/>
    <w:rsid w:val="00F93606"/>
    <w:rsid w:val="00F93FE9"/>
    <w:rsid w:val="00F94A3A"/>
    <w:rsid w:val="00F953B3"/>
    <w:rsid w:val="00F95627"/>
    <w:rsid w:val="00F95D39"/>
    <w:rsid w:val="00F95E75"/>
    <w:rsid w:val="00F96035"/>
    <w:rsid w:val="00F96643"/>
    <w:rsid w:val="00F96727"/>
    <w:rsid w:val="00F96E4D"/>
    <w:rsid w:val="00F97A22"/>
    <w:rsid w:val="00FA00FF"/>
    <w:rsid w:val="00FA0588"/>
    <w:rsid w:val="00FA2327"/>
    <w:rsid w:val="00FA2DA6"/>
    <w:rsid w:val="00FA2DD6"/>
    <w:rsid w:val="00FA338F"/>
    <w:rsid w:val="00FA3AB0"/>
    <w:rsid w:val="00FA400F"/>
    <w:rsid w:val="00FA45AD"/>
    <w:rsid w:val="00FA4DDF"/>
    <w:rsid w:val="00FA6A19"/>
    <w:rsid w:val="00FB002A"/>
    <w:rsid w:val="00FB11CB"/>
    <w:rsid w:val="00FB2BA0"/>
    <w:rsid w:val="00FB4C0C"/>
    <w:rsid w:val="00FB6FB1"/>
    <w:rsid w:val="00FB6FDD"/>
    <w:rsid w:val="00FB7143"/>
    <w:rsid w:val="00FB7D50"/>
    <w:rsid w:val="00FC0A2B"/>
    <w:rsid w:val="00FC0E59"/>
    <w:rsid w:val="00FC154D"/>
    <w:rsid w:val="00FC2275"/>
    <w:rsid w:val="00FC2502"/>
    <w:rsid w:val="00FC307B"/>
    <w:rsid w:val="00FC3BDE"/>
    <w:rsid w:val="00FC4EE6"/>
    <w:rsid w:val="00FC4F68"/>
    <w:rsid w:val="00FC59BE"/>
    <w:rsid w:val="00FC6174"/>
    <w:rsid w:val="00FC6C63"/>
    <w:rsid w:val="00FD08CC"/>
    <w:rsid w:val="00FD1C27"/>
    <w:rsid w:val="00FD2ABF"/>
    <w:rsid w:val="00FD3DC7"/>
    <w:rsid w:val="00FD3F7C"/>
    <w:rsid w:val="00FD4938"/>
    <w:rsid w:val="00FD5651"/>
    <w:rsid w:val="00FD57E6"/>
    <w:rsid w:val="00FD6803"/>
    <w:rsid w:val="00FD77CB"/>
    <w:rsid w:val="00FD79C1"/>
    <w:rsid w:val="00FD7B6F"/>
    <w:rsid w:val="00FE0D8E"/>
    <w:rsid w:val="00FE1F3F"/>
    <w:rsid w:val="00FE2391"/>
    <w:rsid w:val="00FE2FBC"/>
    <w:rsid w:val="00FE3D78"/>
    <w:rsid w:val="00FE3FED"/>
    <w:rsid w:val="00FE431B"/>
    <w:rsid w:val="00FE437C"/>
    <w:rsid w:val="00FE50B0"/>
    <w:rsid w:val="00FE6755"/>
    <w:rsid w:val="00FE7337"/>
    <w:rsid w:val="00FF0D99"/>
    <w:rsid w:val="00FF19AC"/>
    <w:rsid w:val="00FF1C7C"/>
    <w:rsid w:val="00FF2CCD"/>
    <w:rsid w:val="00FF3E02"/>
    <w:rsid w:val="00FF50CF"/>
    <w:rsid w:val="00FF53CD"/>
    <w:rsid w:val="00FF77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4146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semiHidden="0" w:uiPriority="0" w:unhideWhenUsed="0" w:qFormat="1"/>
    <w:lsdException w:name="table of figures" w:uiPriority="0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8D9"/>
    <w:rPr>
      <w:rFonts w:eastAsia="MS Gothic"/>
      <w:sz w:val="24"/>
      <w:szCs w:val="24"/>
      <w:lang w:val="en-GB" w:eastAsia="en-US"/>
    </w:rPr>
  </w:style>
  <w:style w:type="paragraph" w:styleId="Heading1">
    <w:name w:val="heading 1"/>
    <w:aliases w:val="H1,h1,app heading 1,l1,Memo Heading 1,h11,h12,h13,h14,h15,h16"/>
    <w:basedOn w:val="Normal"/>
    <w:next w:val="Normal"/>
    <w:link w:val="Heading1Char"/>
    <w:qFormat/>
    <w:rsid w:val="003238D9"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kern w:val="28"/>
      <w:sz w:val="28"/>
    </w:rPr>
  </w:style>
  <w:style w:type="paragraph" w:styleId="Heading2">
    <w:name w:val="heading 2"/>
    <w:aliases w:val="DO NOT USE_h2,h2,h21,H2,Head2A,2,UNDERRUBRIK 1-2"/>
    <w:basedOn w:val="Normal"/>
    <w:next w:val="Normal"/>
    <w:qFormat/>
    <w:rsid w:val="003238D9"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Heading3">
    <w:name w:val="heading 3"/>
    <w:aliases w:val="Underrubrik2,H3,no break,Memo Heading 3"/>
    <w:basedOn w:val="Normal"/>
    <w:next w:val="Normal"/>
    <w:qFormat/>
    <w:rsid w:val="003238D9"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Normal"/>
    <w:next w:val="Normal"/>
    <w:qFormat/>
    <w:rsid w:val="003238D9"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Heading5">
    <w:name w:val="heading 5"/>
    <w:aliases w:val="H5"/>
    <w:basedOn w:val="Normal"/>
    <w:next w:val="Normal"/>
    <w:qFormat/>
    <w:rsid w:val="003238D9"/>
    <w:pPr>
      <w:keepNext/>
      <w:spacing w:line="360" w:lineRule="auto"/>
      <w:outlineLvl w:val="4"/>
    </w:pPr>
    <w:rPr>
      <w:sz w:val="26"/>
      <w:u w:val="single"/>
    </w:rPr>
  </w:style>
  <w:style w:type="paragraph" w:styleId="Heading6">
    <w:name w:val="heading 6"/>
    <w:basedOn w:val="Normal"/>
    <w:next w:val="Normal"/>
    <w:qFormat/>
    <w:rsid w:val="003238D9"/>
    <w:p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rsid w:val="003238D9"/>
    <w:pPr>
      <w:spacing w:before="240" w:after="60"/>
      <w:outlineLvl w:val="6"/>
    </w:pPr>
    <w:rPr>
      <w:rFonts w:ascii="Arial" w:hAnsi="Arial"/>
    </w:rPr>
  </w:style>
  <w:style w:type="paragraph" w:styleId="Heading8">
    <w:name w:val="heading 8"/>
    <w:aliases w:val="Table Heading"/>
    <w:basedOn w:val="Normal"/>
    <w:next w:val="Normal"/>
    <w:qFormat/>
    <w:rsid w:val="003238D9"/>
    <w:p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aliases w:val="Figure Heading,FH"/>
    <w:basedOn w:val="Normal"/>
    <w:next w:val="Normal"/>
    <w:qFormat/>
    <w:rsid w:val="003238D9"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unnumbered">
    <w:name w:val="Heading 1 unnumbered"/>
    <w:basedOn w:val="Heading1"/>
    <w:next w:val="BodyText"/>
    <w:rsid w:val="003238D9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BodyText">
    <w:name w:val="Body Text"/>
    <w:basedOn w:val="Normal"/>
    <w:rsid w:val="003238D9"/>
    <w:pPr>
      <w:spacing w:after="120"/>
    </w:pPr>
  </w:style>
  <w:style w:type="paragraph" w:styleId="BodyText2">
    <w:name w:val="Body Text 2"/>
    <w:basedOn w:val="Normal"/>
    <w:rsid w:val="003238D9"/>
    <w:rPr>
      <w:rFonts w:ascii="Arial" w:hAnsi="Arial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3238D9"/>
    <w:pPr>
      <w:widowControl w:val="0"/>
    </w:pPr>
    <w:rPr>
      <w:rFonts w:ascii="Arial" w:hAnsi="Arial"/>
      <w:b/>
      <w:noProof/>
      <w:sz w:val="18"/>
      <w:lang w:eastAsia="en-US"/>
    </w:rPr>
  </w:style>
  <w:style w:type="paragraph" w:styleId="DocumentMap">
    <w:name w:val="Document Map"/>
    <w:basedOn w:val="Normal"/>
    <w:semiHidden/>
    <w:rsid w:val="003238D9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3238D9"/>
    <w:rPr>
      <w:rFonts w:ascii="Courier New" w:hAnsi="Courier New"/>
    </w:rPr>
  </w:style>
  <w:style w:type="paragraph" w:customStyle="1" w:styleId="ZT">
    <w:name w:val="ZT"/>
    <w:rsid w:val="003238D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character" w:customStyle="1" w:styleId="ZGSM">
    <w:name w:val="ZGSM"/>
    <w:rsid w:val="003238D9"/>
  </w:style>
  <w:style w:type="paragraph" w:customStyle="1" w:styleId="TF">
    <w:name w:val="TF"/>
    <w:basedOn w:val="TH"/>
    <w:rsid w:val="003238D9"/>
    <w:pPr>
      <w:keepNext w:val="0"/>
      <w:spacing w:before="0" w:after="240"/>
    </w:pPr>
  </w:style>
  <w:style w:type="paragraph" w:customStyle="1" w:styleId="TH">
    <w:name w:val="TH"/>
    <w:basedOn w:val="Normal"/>
    <w:rsid w:val="003238D9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List"/>
    <w:rsid w:val="003238D9"/>
  </w:style>
  <w:style w:type="paragraph" w:styleId="List">
    <w:name w:val="List"/>
    <w:basedOn w:val="Normal"/>
    <w:rsid w:val="003238D9"/>
    <w:pPr>
      <w:spacing w:after="180"/>
      <w:ind w:left="568" w:hanging="284"/>
    </w:pPr>
  </w:style>
  <w:style w:type="paragraph" w:customStyle="1" w:styleId="EQ">
    <w:name w:val="EQ"/>
    <w:basedOn w:val="Normal"/>
    <w:next w:val="Normal"/>
    <w:rsid w:val="003238D9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customStyle="1" w:styleId="lptext">
    <w:name w:val="löptext"/>
    <w:basedOn w:val="Normal"/>
    <w:rsid w:val="003238D9"/>
    <w:pPr>
      <w:spacing w:before="100" w:after="100"/>
      <w:ind w:left="860"/>
    </w:pPr>
    <w:rPr>
      <w:rFonts w:ascii="Times" w:hAnsi="Times"/>
    </w:rPr>
  </w:style>
  <w:style w:type="character" w:styleId="FootnoteReference">
    <w:name w:val="footnote reference"/>
    <w:semiHidden/>
    <w:rsid w:val="003238D9"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FootnoteText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Normal"/>
    <w:semiHidden/>
    <w:rsid w:val="003238D9"/>
    <w:pPr>
      <w:keepLines/>
      <w:ind w:left="454" w:hanging="454"/>
    </w:pPr>
    <w:rPr>
      <w:sz w:val="16"/>
    </w:rPr>
  </w:style>
  <w:style w:type="paragraph" w:styleId="Caption">
    <w:name w:val="caption"/>
    <w:aliases w:val="cap,cap Char"/>
    <w:basedOn w:val="Normal"/>
    <w:next w:val="Normal"/>
    <w:qFormat/>
    <w:rsid w:val="003238D9"/>
    <w:pPr>
      <w:spacing w:before="120" w:after="120"/>
    </w:pPr>
    <w:rPr>
      <w:b/>
    </w:rPr>
  </w:style>
  <w:style w:type="paragraph" w:customStyle="1" w:styleId="a">
    <w:name w:val="佐藤２"/>
    <w:basedOn w:val="Normal"/>
    <w:rsid w:val="003238D9"/>
    <w:pPr>
      <w:numPr>
        <w:numId w:val="4"/>
      </w:numPr>
      <w:spacing w:after="180"/>
    </w:pPr>
    <w:rPr>
      <w:lang w:eastAsia="ja-JP"/>
    </w:rPr>
  </w:style>
  <w:style w:type="paragraph" w:styleId="BodyTextIndent2">
    <w:name w:val="Body Text Indent 2"/>
    <w:basedOn w:val="Normal"/>
    <w:rsid w:val="003238D9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kern w:val="2"/>
      <w:lang w:eastAsia="ja-JP"/>
    </w:rPr>
  </w:style>
  <w:style w:type="paragraph" w:styleId="ListBullet2">
    <w:name w:val="List Bullet 2"/>
    <w:aliases w:val="lb2"/>
    <w:basedOn w:val="ListBullet"/>
    <w:autoRedefine/>
    <w:rsid w:val="003238D9"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ListBullet">
    <w:name w:val="List Bullet"/>
    <w:basedOn w:val="Normal"/>
    <w:autoRedefine/>
    <w:rsid w:val="003238D9"/>
    <w:pPr>
      <w:numPr>
        <w:numId w:val="1"/>
      </w:numPr>
    </w:pPr>
  </w:style>
  <w:style w:type="paragraph" w:customStyle="1" w:styleId="ListBulletLast">
    <w:name w:val="List Bullet Last"/>
    <w:aliases w:val="lbl"/>
    <w:basedOn w:val="ListBullet"/>
    <w:next w:val="BodyText"/>
    <w:rsid w:val="003238D9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Footer">
    <w:name w:val="footer"/>
    <w:basedOn w:val="Normal"/>
    <w:rsid w:val="003238D9"/>
    <w:pPr>
      <w:tabs>
        <w:tab w:val="center" w:pos="4536"/>
        <w:tab w:val="right" w:pos="9072"/>
      </w:tabs>
      <w:spacing w:before="120"/>
    </w:pPr>
    <w:rPr>
      <w:lang w:val="de-DE"/>
    </w:rPr>
  </w:style>
  <w:style w:type="paragraph" w:styleId="List2">
    <w:name w:val="List 2"/>
    <w:basedOn w:val="List"/>
    <w:rsid w:val="003238D9"/>
    <w:pPr>
      <w:ind w:left="851"/>
    </w:pPr>
    <w:rPr>
      <w:lang w:eastAsia="ja-JP"/>
    </w:rPr>
  </w:style>
  <w:style w:type="paragraph" w:customStyle="1" w:styleId="TitleText">
    <w:name w:val="Title Text"/>
    <w:basedOn w:val="Normal"/>
    <w:next w:val="Normal"/>
    <w:rsid w:val="003238D9"/>
    <w:pPr>
      <w:spacing w:after="220"/>
    </w:pPr>
    <w:rPr>
      <w:rFonts w:ascii="Arial" w:hAnsi="Arial"/>
      <w:b/>
      <w:sz w:val="22"/>
    </w:rPr>
  </w:style>
  <w:style w:type="paragraph" w:styleId="Title">
    <w:name w:val="Title"/>
    <w:basedOn w:val="Normal"/>
    <w:qFormat/>
    <w:rsid w:val="003238D9"/>
    <w:pPr>
      <w:jc w:val="center"/>
    </w:pPr>
    <w:rPr>
      <w:rFonts w:ascii="Arial" w:hAnsi="Arial"/>
      <w:b/>
    </w:rPr>
  </w:style>
  <w:style w:type="paragraph" w:styleId="TableofFigures">
    <w:name w:val="table of figures"/>
    <w:basedOn w:val="TOC1"/>
    <w:next w:val="Normal"/>
    <w:semiHidden/>
    <w:rsid w:val="003238D9"/>
    <w:pPr>
      <w:tabs>
        <w:tab w:val="right" w:leader="dot" w:pos="9360"/>
      </w:tabs>
      <w:spacing w:before="120" w:after="120"/>
    </w:pPr>
    <w:rPr>
      <w:caps/>
    </w:rPr>
  </w:style>
  <w:style w:type="paragraph" w:styleId="TOC1">
    <w:name w:val="toc 1"/>
    <w:basedOn w:val="Normal"/>
    <w:next w:val="Normal"/>
    <w:autoRedefine/>
    <w:semiHidden/>
    <w:rsid w:val="003238D9"/>
  </w:style>
  <w:style w:type="character" w:styleId="PageNumber">
    <w:name w:val="page number"/>
    <w:basedOn w:val="DefaultParagraphFont"/>
    <w:rsid w:val="003238D9"/>
  </w:style>
  <w:style w:type="paragraph" w:styleId="BodyText3">
    <w:name w:val="Body Text 3"/>
    <w:basedOn w:val="Normal"/>
    <w:rsid w:val="003238D9"/>
    <w:pPr>
      <w:jc w:val="both"/>
    </w:pPr>
    <w:rPr>
      <w:lang w:eastAsia="ja-JP"/>
    </w:rPr>
  </w:style>
  <w:style w:type="paragraph" w:customStyle="1" w:styleId="TableText">
    <w:name w:val="Table_Text"/>
    <w:basedOn w:val="Normal"/>
    <w:rsid w:val="003238D9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sz w:val="18"/>
      <w:lang w:eastAsia="ja-JP"/>
    </w:rPr>
  </w:style>
  <w:style w:type="paragraph" w:customStyle="1" w:styleId="text">
    <w:name w:val="text"/>
    <w:basedOn w:val="Normal"/>
    <w:rsid w:val="003238D9"/>
    <w:pPr>
      <w:spacing w:after="240"/>
      <w:jc w:val="both"/>
    </w:pPr>
    <w:rPr>
      <w:lang w:val="en-US" w:eastAsia="ja-JP"/>
    </w:rPr>
  </w:style>
  <w:style w:type="paragraph" w:customStyle="1" w:styleId="textintend1">
    <w:name w:val="text intend 1"/>
    <w:basedOn w:val="text"/>
    <w:rsid w:val="003238D9"/>
    <w:pPr>
      <w:numPr>
        <w:numId w:val="2"/>
      </w:numPr>
      <w:spacing w:after="120"/>
    </w:pPr>
  </w:style>
  <w:style w:type="paragraph" w:customStyle="1" w:styleId="shortcode">
    <w:name w:val="shortcode"/>
    <w:basedOn w:val="BodyText"/>
    <w:rsid w:val="003238D9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lang w:eastAsia="ja-JP"/>
    </w:rPr>
  </w:style>
  <w:style w:type="paragraph" w:customStyle="1" w:styleId="B2">
    <w:name w:val="B2"/>
    <w:basedOn w:val="List2"/>
    <w:rsid w:val="003238D9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List3"/>
    <w:rsid w:val="003238D9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List3">
    <w:name w:val="List 3"/>
    <w:basedOn w:val="Normal"/>
    <w:rsid w:val="003238D9"/>
    <w:pPr>
      <w:ind w:leftChars="400" w:left="100" w:hangingChars="200" w:hanging="200"/>
    </w:pPr>
  </w:style>
  <w:style w:type="paragraph" w:customStyle="1" w:styleId="RecCCITT">
    <w:name w:val="Rec_CCITT_#"/>
    <w:basedOn w:val="Normal"/>
    <w:rsid w:val="003238D9"/>
    <w:pPr>
      <w:keepNext/>
      <w:keepLines/>
      <w:spacing w:after="180"/>
    </w:pPr>
    <w:rPr>
      <w:b/>
    </w:rPr>
  </w:style>
  <w:style w:type="character" w:styleId="Hyperlink">
    <w:name w:val="Hyperlink"/>
    <w:rsid w:val="003238D9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FollowedHyperlink">
    <w:name w:val="FollowedHyperlink"/>
    <w:rsid w:val="003238D9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BodyTextIndent">
    <w:name w:val="Body Text Indent"/>
    <w:basedOn w:val="Normal"/>
    <w:rsid w:val="003238D9"/>
    <w:pPr>
      <w:ind w:left="360"/>
    </w:pPr>
    <w:rPr>
      <w:bCs/>
      <w:lang w:eastAsia="ja-JP"/>
    </w:rPr>
  </w:style>
  <w:style w:type="character" w:styleId="CommentReference">
    <w:name w:val="annotation reference"/>
    <w:semiHidden/>
    <w:rsid w:val="003238D9"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">
    <w:name w:val="吹き出し1"/>
    <w:basedOn w:val="Normal"/>
    <w:semiHidden/>
    <w:rsid w:val="003238D9"/>
    <w:rPr>
      <w:rFonts w:ascii="Arial" w:hAnsi="Arial"/>
      <w:sz w:val="18"/>
      <w:szCs w:val="18"/>
    </w:rPr>
  </w:style>
  <w:style w:type="paragraph" w:customStyle="1" w:styleId="Reference">
    <w:name w:val="Reference"/>
    <w:basedOn w:val="Normal"/>
    <w:rsid w:val="003238D9"/>
    <w:pPr>
      <w:widowControl w:val="0"/>
      <w:ind w:left="283" w:hanging="283"/>
      <w:jc w:val="both"/>
    </w:pPr>
    <w:rPr>
      <w:rFonts w:ascii="Arial" w:eastAsia="MS Mincho" w:hAnsi="Arial"/>
      <w:kern w:val="2"/>
      <w:sz w:val="21"/>
      <w:lang w:val="de-DE" w:eastAsia="ja-JP"/>
    </w:rPr>
  </w:style>
  <w:style w:type="paragraph" w:styleId="CommentText">
    <w:name w:val="annotation text"/>
    <w:basedOn w:val="Normal"/>
    <w:link w:val="CommentTextChar"/>
    <w:semiHidden/>
    <w:rsid w:val="003238D9"/>
    <w:rPr>
      <w:rFonts w:cs="Arial"/>
      <w:kern w:val="2"/>
      <w:sz w:val="21"/>
      <w:szCs w:val="20"/>
    </w:rPr>
  </w:style>
  <w:style w:type="paragraph" w:customStyle="1" w:styleId="HTMLBody">
    <w:name w:val="HTML Body"/>
    <w:rsid w:val="003238D9"/>
    <w:pPr>
      <w:widowControl w:val="0"/>
      <w:autoSpaceDE w:val="0"/>
      <w:autoSpaceDN w:val="0"/>
      <w:adjustRightInd w:val="0"/>
    </w:pPr>
    <w:rPr>
      <w:rFonts w:ascii="MS PGothic" w:eastAsia="MS PGothic" w:hAnsi="Century"/>
      <w:lang w:eastAsia="ja-JP"/>
    </w:rPr>
  </w:style>
  <w:style w:type="character" w:customStyle="1" w:styleId="a0">
    <w:name w:val="図表番号 (文字)"/>
    <w:aliases w:val="cap (文字),cap Char (文字) (文字)1"/>
    <w:rsid w:val="003238D9"/>
    <w:rPr>
      <w:rFonts w:eastAsia="MS Gothic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rsid w:val="003238D9"/>
    <w:pPr>
      <w:keepNext/>
      <w:numPr>
        <w:numId w:val="5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kern w:val="2"/>
      <w:sz w:val="21"/>
      <w:lang w:val="en-GB"/>
    </w:rPr>
  </w:style>
  <w:style w:type="paragraph" w:customStyle="1" w:styleId="10">
    <w:name w:val="コメント内容1"/>
    <w:basedOn w:val="CommentText"/>
    <w:next w:val="CommentText"/>
    <w:semiHidden/>
    <w:rsid w:val="003238D9"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rsid w:val="003238D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468E2"/>
    <w:rPr>
      <w:rFonts w:cs="Arial"/>
      <w:kern w:val="2"/>
      <w:sz w:val="18"/>
      <w:szCs w:val="18"/>
    </w:rPr>
  </w:style>
  <w:style w:type="paragraph" w:styleId="NormalWeb">
    <w:name w:val="Normal (Web)"/>
    <w:basedOn w:val="Normal"/>
    <w:uiPriority w:val="99"/>
    <w:unhideWhenUsed/>
    <w:rsid w:val="003238D9"/>
    <w:pPr>
      <w:spacing w:before="100" w:beforeAutospacing="1" w:after="100" w:afterAutospacing="1"/>
    </w:pPr>
    <w:rPr>
      <w:rFonts w:ascii="SimSun" w:eastAsia="SimSun" w:hAnsi="SimSun" w:cs="SimSun"/>
      <w:lang w:val="en-US" w:eastAsia="zh-CN"/>
    </w:rPr>
  </w:style>
  <w:style w:type="paragraph" w:customStyle="1" w:styleId="LGTdoc">
    <w:name w:val="LGTdoc_본문"/>
    <w:basedOn w:val="Normal"/>
    <w:rsid w:val="003238D9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eastAsia="ko-KR"/>
    </w:rPr>
  </w:style>
  <w:style w:type="paragraph" w:customStyle="1" w:styleId="11">
    <w:name w:val="列出段落1"/>
    <w:basedOn w:val="Normal"/>
    <w:qFormat/>
    <w:rsid w:val="003238D9"/>
    <w:pPr>
      <w:ind w:firstLineChars="200" w:firstLine="420"/>
    </w:pPr>
    <w:rPr>
      <w:rFonts w:ascii="SimSun" w:eastAsia="SimSun" w:hAnsi="SimSun" w:cs="SimSun"/>
      <w:lang w:val="en-US" w:eastAsia="zh-CN"/>
    </w:rPr>
  </w:style>
  <w:style w:type="character" w:customStyle="1" w:styleId="BalloonTextChar">
    <w:name w:val="Balloon Text Char"/>
    <w:link w:val="BalloonText"/>
    <w:uiPriority w:val="99"/>
    <w:semiHidden/>
    <w:rsid w:val="00B468E2"/>
    <w:rPr>
      <w:rFonts w:eastAsia="MS Gothic" w:cs="Arial"/>
      <w:noProof w:val="0"/>
      <w:kern w:val="2"/>
      <w:sz w:val="18"/>
      <w:szCs w:val="18"/>
      <w:lang w:val="en-GB" w:eastAsia="en-US" w:bidi="ar-SA"/>
    </w:rPr>
  </w:style>
  <w:style w:type="paragraph" w:customStyle="1" w:styleId="2">
    <w:name w:val="列出段落2"/>
    <w:basedOn w:val="Normal"/>
    <w:qFormat/>
    <w:rsid w:val="003238D9"/>
    <w:pPr>
      <w:ind w:firstLineChars="200" w:firstLine="420"/>
    </w:pPr>
    <w:rPr>
      <w:rFonts w:ascii="SimSun" w:eastAsia="SimSun" w:hAnsi="SimSun" w:cs="SimSun"/>
      <w:lang w:val="en-US" w:eastAsia="zh-CN"/>
    </w:rPr>
  </w:style>
  <w:style w:type="paragraph" w:customStyle="1" w:styleId="DisplayEquationAurora">
    <w:name w:val="Display Equation (Aurora)"/>
    <w:basedOn w:val="Normal"/>
    <w:rsid w:val="003238D9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kern w:val="2"/>
      <w:sz w:val="21"/>
      <w:szCs w:val="22"/>
      <w:lang w:val="en-US" w:eastAsia="zh-CN"/>
    </w:rPr>
  </w:style>
  <w:style w:type="character" w:customStyle="1" w:styleId="DisplayEquationAuroraChar">
    <w:name w:val="Display Equation (Aurora) Char"/>
    <w:rsid w:val="003238D9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sid w:val="003238D9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sid w:val="003238D9"/>
    <w:rPr>
      <w:rFonts w:ascii="Arial" w:eastAsia="MS Gothic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sid w:val="003238D9"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3238D9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640CB"/>
    <w:rPr>
      <w:b/>
      <w:bCs/>
      <w:sz w:val="24"/>
      <w:szCs w:val="24"/>
    </w:rPr>
  </w:style>
  <w:style w:type="character" w:customStyle="1" w:styleId="CommentTextChar">
    <w:name w:val="Comment Text Char"/>
    <w:link w:val="CommentText"/>
    <w:semiHidden/>
    <w:rsid w:val="004640CB"/>
    <w:rPr>
      <w:rFonts w:eastAsia="MS Gothic" w:cs="Arial"/>
      <w:noProof w:val="0"/>
      <w:kern w:val="2"/>
      <w:sz w:val="21"/>
      <w:lang w:val="en-GB" w:eastAsia="en-US" w:bidi="ar-SA"/>
    </w:rPr>
  </w:style>
  <w:style w:type="character" w:customStyle="1" w:styleId="CommentSubjectChar">
    <w:name w:val="Comment Subject Char"/>
    <w:basedOn w:val="CommentTextChar"/>
    <w:link w:val="CommentSubject"/>
    <w:rsid w:val="004640CB"/>
  </w:style>
  <w:style w:type="paragraph" w:customStyle="1" w:styleId="3">
    <w:name w:val="列出段落3"/>
    <w:basedOn w:val="Normal"/>
    <w:uiPriority w:val="34"/>
    <w:qFormat/>
    <w:rsid w:val="0034541A"/>
    <w:pPr>
      <w:ind w:firstLineChars="200" w:firstLine="420"/>
    </w:pPr>
    <w:rPr>
      <w:rFonts w:ascii="SimSun" w:eastAsia="SimSun" w:hAnsi="SimSun" w:cs="SimSun"/>
      <w:lang w:val="en-US" w:eastAsia="zh-CN"/>
    </w:rPr>
  </w:style>
  <w:style w:type="paragraph" w:styleId="Revision">
    <w:name w:val="Revision"/>
    <w:hidden/>
    <w:uiPriority w:val="99"/>
    <w:semiHidden/>
    <w:rsid w:val="005D20DA"/>
    <w:rPr>
      <w:rFonts w:eastAsia="MS Gothic"/>
      <w:sz w:val="24"/>
      <w:szCs w:val="24"/>
      <w:lang w:val="en-GB" w:eastAsia="en-US"/>
    </w:rPr>
  </w:style>
  <w:style w:type="character" w:customStyle="1" w:styleId="Heading1Char">
    <w:name w:val="Heading 1 Char"/>
    <w:aliases w:val="H1 Char,h1 Char,app heading 1 Char,l1 Char,Memo Heading 1 Char,h11 Char,h12 Char,h13 Char,h14 Char,h15 Char,h16 Char"/>
    <w:link w:val="Heading1"/>
    <w:rsid w:val="00900F7B"/>
    <w:rPr>
      <w:rFonts w:ascii="Arial" w:eastAsia="MS Gothic" w:hAnsi="Arial"/>
      <w:bCs/>
      <w:kern w:val="28"/>
      <w:sz w:val="28"/>
      <w:szCs w:val="24"/>
      <w:lang w:val="en-GB" w:eastAsia="en-US"/>
    </w:rPr>
  </w:style>
  <w:style w:type="paragraph" w:styleId="ListParagraph">
    <w:name w:val="List Paragraph"/>
    <w:basedOn w:val="Normal"/>
    <w:uiPriority w:val="99"/>
    <w:qFormat/>
    <w:rsid w:val="00150F81"/>
    <w:pPr>
      <w:ind w:firstLineChars="200" w:firstLine="420"/>
    </w:pPr>
  </w:style>
  <w:style w:type="character" w:styleId="PlaceholderText">
    <w:name w:val="Placeholder Text"/>
    <w:basedOn w:val="DefaultParagraphFont"/>
    <w:uiPriority w:val="99"/>
    <w:semiHidden/>
    <w:rsid w:val="005B4011"/>
    <w:rPr>
      <w:color w:val="808080"/>
    </w:rPr>
  </w:style>
  <w:style w:type="table" w:styleId="TableGrid">
    <w:name w:val="Table Grid"/>
    <w:basedOn w:val="TableNormal"/>
    <w:uiPriority w:val="59"/>
    <w:rsid w:val="0068297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0C6D23"/>
    <w:rPr>
      <w:rFonts w:ascii="Calibri" w:eastAsia="SimSun" w:hAnsi="Calibri"/>
      <w:sz w:val="22"/>
      <w:szCs w:val="22"/>
    </w:rPr>
  </w:style>
  <w:style w:type="table" w:customStyle="1" w:styleId="12">
    <w:name w:val="网格型1"/>
    <w:basedOn w:val="TableNormal"/>
    <w:next w:val="TableGrid"/>
    <w:rsid w:val="00D67D78"/>
    <w:rPr>
      <w:rFonts w:eastAsia="Batang"/>
      <w:lang w:eastAsia="ko-K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A">
    <w:name w:val="ZA"/>
    <w:rsid w:val="005A5C1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PMingLiU" w:hAnsi="Arial"/>
      <w:noProof/>
      <w:sz w:val="4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8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48217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0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9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2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098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133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7650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0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1082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54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643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203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085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930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8356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5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0928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7487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261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0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234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1481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703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7858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7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91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1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23555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0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193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6528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6253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37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199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8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7115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88150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43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6293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282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54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8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2199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7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4648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5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511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616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5429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4615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1738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87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808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2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4415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2695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27203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1627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4065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0414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1030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076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6213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1102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88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7192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359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0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4006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535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0876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3909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6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81066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48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5278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851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91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4607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15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50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34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08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74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107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29964">
          <w:marLeft w:val="126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28453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5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54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63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285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047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3059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754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04685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51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9259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6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952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83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04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63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03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283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23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971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982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357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7312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6924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896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8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572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15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4152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403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0308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6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3934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7219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46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6244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3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9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653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54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5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6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38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554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048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7338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1183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52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53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80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6840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167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2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8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1203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4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26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31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0872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64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4349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315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560618">
          <w:marLeft w:val="126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24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9491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9801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914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65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458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4986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8459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407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02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5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799514">
          <w:marLeft w:val="135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5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908975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2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334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5601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268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498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19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4416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6468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9624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266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44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5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23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258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951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57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46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56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694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59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75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99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87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044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33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806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956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1881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8639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168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1803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0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47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4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39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83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681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189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363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397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6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32484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23781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18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8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7738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19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8194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64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920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097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3322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3008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184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26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80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819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38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371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8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93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61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80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67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76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81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05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9329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7465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31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683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10316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6862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2072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026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2325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8419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7875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463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446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0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9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04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1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66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14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7972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887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4254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223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14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154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852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6988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6849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87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8659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3327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8803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06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2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41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79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190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36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544648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1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897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917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82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2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212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93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183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98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638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29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9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73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02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04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4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43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842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1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6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843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374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2676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8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740438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11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6108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60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3879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58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7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9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83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07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3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61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94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52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2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25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06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15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4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5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6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8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77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17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1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31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6246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33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32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8495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50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922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2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87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24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040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21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2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56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38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830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9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792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888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4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85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70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492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5908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333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68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4564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342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4070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7804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2333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725816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36216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85368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760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258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64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61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035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05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63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23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52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43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235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0663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0218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137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52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1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77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01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77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411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9649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7259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29726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1976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26314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07855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9715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27974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22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3831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537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47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9801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54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51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17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5721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6467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0122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54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055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624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3655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71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968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862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6718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41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188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93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31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0515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68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4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459928">
          <w:marLeft w:val="126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17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93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83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4897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88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6155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742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82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6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18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621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057417">
          <w:marLeft w:val="126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06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86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3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5659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31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6706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6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036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285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46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572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841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71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1347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515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28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3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61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906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962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81491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472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015576">
          <w:marLeft w:val="135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85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786276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19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6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4932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79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226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076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402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794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6421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211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7573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700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17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00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45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33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4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381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704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09142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6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5660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1477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7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7983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8866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1442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8110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0365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7035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8453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4396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7362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0033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73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7010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80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2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94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8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11919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05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8937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114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467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32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5505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6268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5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90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314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1660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112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4706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362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768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191376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30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68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134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237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529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876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44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50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73626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6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04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124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21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461747">
          <w:marLeft w:val="126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72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186357">
          <w:marLeft w:val="126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6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0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82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3324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6052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538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89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23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43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819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049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714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1506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90195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6842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54172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152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658856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30869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43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83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86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5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301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83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wmf"/><Relationship Id="rId18" Type="http://schemas.openxmlformats.org/officeDocument/2006/relationships/oleObject" Target="embeddings/oleObject2.bin"/><Relationship Id="rId26" Type="http://schemas.openxmlformats.org/officeDocument/2006/relationships/oleObject" Target="embeddings/oleObject7.bin"/><Relationship Id="rId3" Type="http://schemas.openxmlformats.org/officeDocument/2006/relationships/styles" Target="styles.xml"/><Relationship Id="rId21" Type="http://schemas.openxmlformats.org/officeDocument/2006/relationships/oleObject" Target="embeddings/oleObject4.bin"/><Relationship Id="rId7" Type="http://schemas.openxmlformats.org/officeDocument/2006/relationships/endnotes" Target="endnotes.xml"/><Relationship Id="rId12" Type="http://schemas.openxmlformats.org/officeDocument/2006/relationships/image" Target="media/image5.wmf"/><Relationship Id="rId17" Type="http://schemas.openxmlformats.org/officeDocument/2006/relationships/image" Target="media/image9.wmf"/><Relationship Id="rId25" Type="http://schemas.openxmlformats.org/officeDocument/2006/relationships/oleObject" Target="embeddings/oleObject6.bin"/><Relationship Id="rId2" Type="http://schemas.openxmlformats.org/officeDocument/2006/relationships/numbering" Target="numbering.xml"/><Relationship Id="rId16" Type="http://schemas.openxmlformats.org/officeDocument/2006/relationships/oleObject" Target="embeddings/oleObject1.bin"/><Relationship Id="rId20" Type="http://schemas.openxmlformats.org/officeDocument/2006/relationships/image" Target="media/image10.wmf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24" Type="http://schemas.openxmlformats.org/officeDocument/2006/relationships/image" Target="media/image12.wmf"/><Relationship Id="rId5" Type="http://schemas.openxmlformats.org/officeDocument/2006/relationships/webSettings" Target="webSettings.xml"/><Relationship Id="rId15" Type="http://schemas.openxmlformats.org/officeDocument/2006/relationships/image" Target="media/image8.wmf"/><Relationship Id="rId23" Type="http://schemas.openxmlformats.org/officeDocument/2006/relationships/oleObject" Target="embeddings/oleObject5.bin"/><Relationship Id="rId28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oleObject" Target="embeddings/oleObject3.bin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7.wmf"/><Relationship Id="rId22" Type="http://schemas.openxmlformats.org/officeDocument/2006/relationships/image" Target="media/image11.wmf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7727209B-1C3A-4401-B2F5-BD4361D37A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2718</TotalTime>
  <Pages>4</Pages>
  <Words>989</Words>
  <Characters>5640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>3GPP TSG RAN WG1 Meeting #69</vt:lpstr>
    </vt:vector>
  </TitlesOfParts>
  <Company/>
  <LinksUpToDate>false</LinksUpToDate>
  <CharactersWithSpaces>6616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ZTE</dc:creator>
  <cp:keywords/>
  <cp:lastModifiedBy>Yifei Yuan</cp:lastModifiedBy>
  <cp:revision>500</cp:revision>
  <cp:lastPrinted>2015-04-10T09:15:00Z</cp:lastPrinted>
  <dcterms:created xsi:type="dcterms:W3CDTF">2015-09-25T08:47:00Z</dcterms:created>
  <dcterms:modified xsi:type="dcterms:W3CDTF">2016-04-01T15:22:00Z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</Properties>
</file>